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568"/>
        <w:rPr>
          <w:rFonts w:ascii="Times New Roman" w:cs="Times New Roman" w:eastAsia="Times New Roman" w:hAnsi="Times New Roman"/>
          <w:b/>
          <w:sz w:val="34"/>
          <w:szCs w:val="34"/>
        </w:rPr>
      </w:pPr>
      <w:r>
        <w:rPr>
          <w:rFonts w:ascii="Times New Roman" w:cs="Times New Roman" w:eastAsia="Times New Roman" w:hAnsi="Times New Roman"/>
          <w:b/>
          <w:sz w:val="34"/>
          <w:szCs w:val="34"/>
        </w:rPr>
        <w:t>Design and Development of Web-Based Simulator f</w:t>
      </w:r>
      <w:r>
        <w:rPr>
          <w:rFonts w:ascii="Times New Roman" w:cs="Times New Roman" w:eastAsia="Times New Roman" w:hAnsi="Times New Roman"/>
          <w:b/>
          <w:sz w:val="34"/>
          <w:szCs w:val="34"/>
        </w:rPr>
        <w:t>or Container Vessel Handling</w:t>
      </w:r>
    </w:p>
    <w:p>
      <w:pPr>
        <w:pStyle w:val="style0"/>
        <w:spacing w:after="0"/>
        <w:ind w:left="1418"/>
        <w:rPr>
          <w:rFonts w:ascii="Times New Roman" w:hAnsi="Times New Roman"/>
          <w:b/>
          <w:lang w:val="id-ID"/>
        </w:rPr>
      </w:pPr>
      <w:r>
        <w:rPr>
          <w:rFonts w:ascii="Times New Roman" w:hAnsi="Times New Roman"/>
          <w:b/>
          <w:lang w:val="en-US"/>
        </w:rPr>
        <w:t>T Cahyadi</w:t>
      </w:r>
      <w:r>
        <w:rPr>
          <w:rFonts w:ascii="Times New Roman" w:hAnsi="Times New Roman"/>
          <w:b/>
          <w:vertAlign w:val="superscript"/>
          <w:lang w:val="en-US"/>
        </w:rPr>
        <w:t>1</w:t>
      </w:r>
      <w:r>
        <w:rPr>
          <w:rFonts w:ascii="Times New Roman" w:cs="Times New Roman" w:eastAsia="Times New Roman" w:hAnsi="Times New Roman"/>
          <w:b/>
        </w:rPr>
        <w:t>,</w:t>
      </w:r>
      <w:r>
        <w:rPr>
          <w:rFonts w:ascii="Times New Roman" w:hAnsi="Times New Roman"/>
          <w:b/>
          <w:lang w:val="en-US"/>
        </w:rPr>
        <w:t xml:space="preserve"> </w:t>
      </w:r>
      <w:r>
        <w:rPr>
          <w:rFonts w:ascii="Times New Roman" w:hAnsi="Times New Roman"/>
          <w:b/>
          <w:lang w:val="en-US"/>
        </w:rPr>
        <w:t>T M H Hartanto</w:t>
      </w:r>
      <w:r>
        <w:rPr>
          <w:rFonts w:ascii="Times New Roman" w:hAnsi="Times New Roman"/>
          <w:b/>
          <w:vertAlign w:val="superscript"/>
          <w:lang w:val="en-US"/>
        </w:rPr>
        <w:t>1</w:t>
      </w:r>
      <w:r>
        <w:rPr>
          <w:rFonts w:ascii="Times New Roman" w:cs="Times New Roman" w:eastAsia="Times New Roman" w:hAnsi="Times New Roman"/>
          <w:b/>
        </w:rPr>
        <w:t xml:space="preserve">, </w:t>
      </w:r>
      <w:r>
        <w:rPr>
          <w:rFonts w:ascii="Times New Roman" w:cs="Times New Roman" w:eastAsia="Times New Roman" w:hAnsi="Times New Roman"/>
          <w:b/>
        </w:rPr>
        <w:t xml:space="preserve">U </w:t>
      </w:r>
      <w:r>
        <w:rPr>
          <w:rFonts w:ascii="Times New Roman" w:cs="Times New Roman" w:eastAsia="Times New Roman" w:hAnsi="Times New Roman"/>
          <w:b/>
        </w:rPr>
        <w:t>Widyaningsih</w:t>
      </w:r>
      <w:r>
        <w:rPr>
          <w:rFonts w:ascii="Times New Roman" w:hAnsi="Times New Roman"/>
          <w:b/>
          <w:vertAlign w:val="superscript"/>
          <w:lang w:val="en-US"/>
        </w:rPr>
        <w:t>1</w:t>
      </w:r>
      <w:r>
        <w:rPr>
          <w:rFonts w:ascii="Times New Roman" w:cs="Times New Roman" w:eastAsia="Times New Roman" w:hAnsi="Times New Roman"/>
          <w:b/>
        </w:rPr>
        <w:t xml:space="preserve">, </w:t>
      </w:r>
      <w:r>
        <w:rPr>
          <w:rFonts w:ascii="Times New Roman" w:hAnsi="Times New Roman"/>
          <w:b/>
          <w:lang w:val="en-US"/>
        </w:rPr>
        <w:t>A Mirianto</w:t>
      </w:r>
      <w:r>
        <w:rPr>
          <w:rFonts w:ascii="Times New Roman" w:hAnsi="Times New Roman"/>
          <w:b/>
          <w:vertAlign w:val="superscript"/>
          <w:lang w:val="en-US"/>
        </w:rPr>
        <w:t>1</w:t>
      </w:r>
      <w:r>
        <w:rPr>
          <w:rFonts w:ascii="Times New Roman" w:hAnsi="Times New Roman"/>
          <w:b/>
          <w:lang w:val="en-US"/>
        </w:rPr>
        <w:t>, Z Zuhri</w:t>
      </w:r>
      <w:r>
        <w:rPr>
          <w:rFonts w:ascii="Times New Roman" w:hAnsi="Times New Roman"/>
          <w:b/>
          <w:vertAlign w:val="superscript"/>
          <w:lang w:val="en-US"/>
        </w:rPr>
        <w:t>2</w:t>
      </w:r>
      <w:r>
        <w:rPr>
          <w:rFonts w:ascii="Times New Roman" w:hAnsi="Times New Roman"/>
          <w:b/>
          <w:lang w:val="en-US"/>
        </w:rPr>
        <w:t>, and</w:t>
      </w:r>
      <w:r>
        <w:rPr>
          <w:rFonts w:ascii="Times New Roman" w:hAnsi="Times New Roman"/>
          <w:b/>
          <w:lang w:val="id-ID"/>
        </w:rPr>
        <w:t xml:space="preserve"> </w:t>
      </w:r>
    </w:p>
    <w:bookmarkStart w:id="0" w:name="_GoBack"/>
    <w:bookmarkEnd w:id="0"/>
    <w:p>
      <w:pPr>
        <w:pStyle w:val="style0"/>
        <w:spacing w:after="0"/>
        <w:ind w:left="1418"/>
        <w:rPr>
          <w:rFonts w:ascii="Times New Roman" w:hAnsi="Times New Roman"/>
          <w:b/>
          <w:lang w:val="id-ID"/>
        </w:rPr>
      </w:pPr>
      <w:r>
        <w:rPr>
          <w:rFonts w:ascii="Times New Roman" w:hAnsi="Times New Roman"/>
          <w:b/>
          <w:lang w:val="id-ID"/>
        </w:rPr>
        <w:t>N V Harini</w:t>
      </w:r>
      <w:r>
        <w:rPr>
          <w:rFonts w:ascii="Times New Roman" w:hAnsi="Times New Roman"/>
          <w:b/>
          <w:vertAlign w:val="superscript"/>
        </w:rPr>
        <w:t>3</w:t>
      </w:r>
    </w:p>
    <w:p>
      <w:pPr>
        <w:pStyle w:val="style0"/>
        <w:spacing w:after="0"/>
        <w:ind w:left="1418"/>
        <w:rPr>
          <w:rFonts w:ascii="Times New Roman" w:cs="Times New Roman" w:eastAsia="Times New Roman" w:hAnsi="Times New Roman"/>
          <w:vertAlign w:val="superscript"/>
        </w:rPr>
      </w:pPr>
    </w:p>
    <w:p>
      <w:pPr>
        <w:pStyle w:val="style4124"/>
        <w:spacing w:after="0"/>
        <w:rPr>
          <w:rFonts w:ascii="Times New Roman" w:hAnsi="Times New Roman"/>
          <w:szCs w:val="22"/>
          <w:lang w:val="id-ID" w:eastAsia="en-GB"/>
        </w:rPr>
      </w:pPr>
      <w:r>
        <w:rPr>
          <w:rFonts w:ascii="Times New Roman" w:hAnsi="Times New Roman"/>
          <w:vertAlign w:val="superscript"/>
        </w:rPr>
        <w:t>1</w:t>
      </w:r>
      <w:r>
        <w:rPr>
          <w:rFonts w:ascii="Times New Roman" w:hAnsi="Times New Roman"/>
          <w:szCs w:val="22"/>
          <w:lang w:val="id-ID" w:eastAsia="en-GB"/>
        </w:rPr>
        <w:t>Department</w:t>
      </w:r>
      <w:r>
        <w:rPr>
          <w:rFonts w:ascii="Times New Roman" w:hAnsi="Times New Roman"/>
          <w:szCs w:val="22"/>
          <w:lang w:val="id-ID" w:eastAsia="en-GB"/>
        </w:rPr>
        <w:t xml:space="preserve"> of Nautics, </w:t>
      </w:r>
      <w:r>
        <w:rPr>
          <w:rFonts w:ascii="Times New Roman" w:hAnsi="Times New Roman"/>
          <w:szCs w:val="22"/>
          <w:lang w:val="en-US" w:eastAsia="en-GB"/>
        </w:rPr>
        <w:t>Politeknik</w:t>
      </w:r>
      <w:r>
        <w:rPr>
          <w:rFonts w:ascii="Times New Roman" w:hAnsi="Times New Roman"/>
          <w:szCs w:val="22"/>
          <w:lang w:val="en-US" w:eastAsia="en-GB"/>
        </w:rPr>
        <w:t xml:space="preserve"> </w:t>
      </w:r>
      <w:r>
        <w:rPr>
          <w:rFonts w:ascii="Times New Roman" w:hAnsi="Times New Roman"/>
          <w:szCs w:val="22"/>
          <w:lang w:val="en-US" w:eastAsia="en-GB"/>
        </w:rPr>
        <w:t>Pelayaran</w:t>
      </w:r>
      <w:r>
        <w:rPr>
          <w:rFonts w:ascii="Times New Roman" w:hAnsi="Times New Roman"/>
          <w:szCs w:val="22"/>
          <w:lang w:val="en-US" w:eastAsia="en-GB"/>
        </w:rPr>
        <w:t xml:space="preserve"> Surabaya</w:t>
      </w:r>
      <w:r>
        <w:rPr>
          <w:rFonts w:ascii="Times New Roman" w:hAnsi="Times New Roman"/>
          <w:szCs w:val="22"/>
          <w:lang w:val="id-ID" w:eastAsia="en-GB"/>
        </w:rPr>
        <w:t xml:space="preserve">, </w:t>
      </w:r>
      <w:r>
        <w:rPr>
          <w:rFonts w:ascii="Times New Roman" w:hAnsi="Times New Roman"/>
        </w:rPr>
        <w:t>Surabaya</w:t>
      </w:r>
      <w:r>
        <w:rPr>
          <w:rFonts w:ascii="Times New Roman" w:hAnsi="Times New Roman"/>
          <w:szCs w:val="22"/>
          <w:lang w:val="id-ID" w:eastAsia="en-GB"/>
        </w:rPr>
        <w:t xml:space="preserve"> </w:t>
      </w:r>
      <w:r>
        <w:rPr>
          <w:rStyle w:val="style4126"/>
        </w:rPr>
        <w:t>60294</w:t>
      </w:r>
      <w:r>
        <w:rPr>
          <w:rFonts w:ascii="Times New Roman" w:hAnsi="Times New Roman"/>
          <w:szCs w:val="22"/>
          <w:lang w:val="en-US" w:eastAsia="en-GB"/>
        </w:rPr>
        <w:t xml:space="preserve">, East Java, </w:t>
      </w:r>
      <w:r>
        <w:rPr>
          <w:rFonts w:ascii="Times New Roman" w:hAnsi="Times New Roman"/>
          <w:szCs w:val="22"/>
          <w:lang w:val="id-ID" w:eastAsia="en-GB"/>
        </w:rPr>
        <w:t>Indonesia</w:t>
      </w:r>
    </w:p>
    <w:p>
      <w:pPr>
        <w:pStyle w:val="style4124"/>
        <w:spacing w:after="0"/>
        <w:rPr>
          <w:rFonts w:ascii="Times New Roman" w:hAnsi="Times New Roman"/>
          <w:szCs w:val="22"/>
          <w:lang w:val="id-ID" w:eastAsia="en-GB"/>
        </w:rPr>
      </w:pPr>
      <w:r>
        <w:rPr>
          <w:rFonts w:ascii="Times New Roman" w:hAnsi="Times New Roman"/>
          <w:vertAlign w:val="superscript"/>
        </w:rPr>
        <w:t>2</w:t>
      </w:r>
      <w:r>
        <w:rPr>
          <w:rFonts w:ascii="Times New Roman" w:hAnsi="Times New Roman"/>
          <w:szCs w:val="22"/>
          <w:lang w:val="id-ID" w:eastAsia="en-GB"/>
        </w:rPr>
        <w:t>Department</w:t>
      </w:r>
      <w:r>
        <w:rPr>
          <w:rFonts w:ascii="Times New Roman" w:hAnsi="Times New Roman"/>
          <w:szCs w:val="22"/>
          <w:lang w:val="en-US" w:eastAsia="en-GB"/>
        </w:rPr>
        <w:t xml:space="preserve"> </w:t>
      </w:r>
      <w:r>
        <w:rPr>
          <w:rFonts w:ascii="Times New Roman" w:hAnsi="Times New Roman"/>
          <w:szCs w:val="22"/>
          <w:lang w:val="id-ID" w:eastAsia="en-GB"/>
        </w:rPr>
        <w:t>of Mathematics</w:t>
      </w:r>
      <w:r>
        <w:rPr>
          <w:rFonts w:ascii="Times New Roman" w:hAnsi="Times New Roman"/>
          <w:szCs w:val="22"/>
          <w:lang w:val="id-ID" w:eastAsia="en-GB"/>
        </w:rPr>
        <w:t xml:space="preserve">, </w:t>
      </w:r>
      <w:r>
        <w:rPr>
          <w:rFonts w:ascii="Times New Roman" w:hAnsi="Times New Roman"/>
          <w:szCs w:val="22"/>
          <w:lang w:val="en-US" w:eastAsia="en-GB"/>
        </w:rPr>
        <w:t>Universitas</w:t>
      </w:r>
      <w:r>
        <w:rPr>
          <w:rFonts w:ascii="Times New Roman" w:hAnsi="Times New Roman"/>
          <w:szCs w:val="22"/>
          <w:lang w:val="en-US" w:eastAsia="en-GB"/>
        </w:rPr>
        <w:t xml:space="preserve"> Islam </w:t>
      </w:r>
      <w:r>
        <w:rPr>
          <w:rFonts w:ascii="Times New Roman" w:hAnsi="Times New Roman"/>
          <w:szCs w:val="22"/>
          <w:lang w:val="en-US" w:eastAsia="en-GB"/>
        </w:rPr>
        <w:t>Negeri</w:t>
      </w:r>
      <w:r>
        <w:rPr>
          <w:rFonts w:ascii="Times New Roman" w:hAnsi="Times New Roman"/>
          <w:szCs w:val="22"/>
          <w:lang w:val="en-US" w:eastAsia="en-GB"/>
        </w:rPr>
        <w:t xml:space="preserve"> </w:t>
      </w:r>
      <w:r>
        <w:rPr>
          <w:rFonts w:ascii="Times New Roman" w:hAnsi="Times New Roman"/>
          <w:szCs w:val="22"/>
          <w:lang w:val="en-US" w:eastAsia="en-GB"/>
        </w:rPr>
        <w:t>Sunan</w:t>
      </w:r>
      <w:r>
        <w:rPr>
          <w:rFonts w:ascii="Times New Roman" w:hAnsi="Times New Roman"/>
          <w:szCs w:val="22"/>
          <w:lang w:val="en-US" w:eastAsia="en-GB"/>
        </w:rPr>
        <w:t xml:space="preserve"> </w:t>
      </w:r>
      <w:r>
        <w:rPr>
          <w:rFonts w:ascii="Times New Roman" w:hAnsi="Times New Roman"/>
          <w:szCs w:val="22"/>
          <w:lang w:val="en-US" w:eastAsia="en-GB"/>
        </w:rPr>
        <w:t>Ampel</w:t>
      </w:r>
      <w:r>
        <w:rPr>
          <w:rFonts w:ascii="Times New Roman" w:hAnsi="Times New Roman"/>
          <w:szCs w:val="22"/>
          <w:lang w:val="id-ID" w:eastAsia="en-GB"/>
        </w:rPr>
        <w:t xml:space="preserve">, </w:t>
      </w:r>
      <w:r>
        <w:rPr>
          <w:rFonts w:ascii="Times New Roman" w:hAnsi="Times New Roman"/>
        </w:rPr>
        <w:t>Surabaya</w:t>
      </w:r>
      <w:r>
        <w:rPr>
          <w:rFonts w:ascii="Times New Roman" w:hAnsi="Times New Roman"/>
          <w:szCs w:val="22"/>
          <w:lang w:val="id-ID" w:eastAsia="en-GB"/>
        </w:rPr>
        <w:t xml:space="preserve"> </w:t>
      </w:r>
      <w:r>
        <w:rPr>
          <w:rStyle w:val="style4125"/>
        </w:rPr>
        <w:t>60237</w:t>
      </w:r>
      <w:r>
        <w:rPr>
          <w:rFonts w:ascii="Times New Roman" w:hAnsi="Times New Roman"/>
          <w:szCs w:val="22"/>
          <w:lang w:val="en-US" w:eastAsia="en-GB"/>
        </w:rPr>
        <w:t xml:space="preserve">, East Java, </w:t>
      </w:r>
      <w:r>
        <w:rPr>
          <w:rFonts w:ascii="Times New Roman" w:hAnsi="Times New Roman"/>
          <w:szCs w:val="22"/>
          <w:lang w:val="id-ID" w:eastAsia="en-GB"/>
        </w:rPr>
        <w:t>Indonesia</w:t>
      </w:r>
    </w:p>
    <w:p>
      <w:pPr>
        <w:pStyle w:val="style4124"/>
        <w:spacing w:after="0"/>
        <w:rPr>
          <w:rFonts w:ascii="Times New Roman" w:hAnsi="Times New Roman"/>
          <w:szCs w:val="22"/>
          <w:lang w:val="id-ID" w:eastAsia="en-GB"/>
        </w:rPr>
      </w:pPr>
      <w:r>
        <w:rPr>
          <w:rFonts w:ascii="Times New Roman" w:hAnsi="Times New Roman"/>
          <w:vertAlign w:val="superscript"/>
        </w:rPr>
        <w:t>3</w:t>
      </w:r>
      <w:r>
        <w:rPr>
          <w:rFonts w:ascii="Times New Roman" w:hAnsi="Times New Roman"/>
          <w:szCs w:val="22"/>
          <w:lang w:val="id-ID" w:eastAsia="en-GB"/>
        </w:rPr>
        <w:t>Department</w:t>
      </w:r>
      <w:r>
        <w:rPr>
          <w:rFonts w:ascii="Times New Roman" w:hAnsi="Times New Roman"/>
          <w:szCs w:val="22"/>
          <w:lang w:val="en-US" w:eastAsia="en-GB"/>
        </w:rPr>
        <w:t xml:space="preserve"> </w:t>
      </w:r>
      <w:r>
        <w:rPr>
          <w:rFonts w:ascii="Times New Roman" w:hAnsi="Times New Roman"/>
          <w:szCs w:val="22"/>
          <w:lang w:val="id-ID" w:eastAsia="en-GB"/>
        </w:rPr>
        <w:t>of Mathematics</w:t>
      </w:r>
      <w:r>
        <w:rPr>
          <w:rFonts w:ascii="Times New Roman" w:hAnsi="Times New Roman"/>
          <w:szCs w:val="22"/>
          <w:lang w:val="en-US" w:eastAsia="en-GB"/>
        </w:rPr>
        <w:t xml:space="preserve"> education</w:t>
      </w:r>
      <w:r>
        <w:rPr>
          <w:rFonts w:ascii="Times New Roman" w:hAnsi="Times New Roman"/>
          <w:szCs w:val="22"/>
          <w:lang w:val="id-ID" w:eastAsia="en-GB"/>
        </w:rPr>
        <w:t xml:space="preserve">, </w:t>
      </w:r>
      <w:r>
        <w:rPr>
          <w:rFonts w:ascii="Times New Roman" w:hAnsi="Times New Roman"/>
          <w:szCs w:val="22"/>
          <w:lang w:val="en-US" w:eastAsia="en-GB"/>
        </w:rPr>
        <w:t>Universitas</w:t>
      </w:r>
      <w:r>
        <w:rPr>
          <w:rFonts w:ascii="Times New Roman" w:hAnsi="Times New Roman"/>
          <w:szCs w:val="22"/>
          <w:lang w:val="en-US" w:eastAsia="en-GB"/>
        </w:rPr>
        <w:t xml:space="preserve"> Islam </w:t>
      </w:r>
      <w:r>
        <w:rPr>
          <w:rFonts w:ascii="Times New Roman" w:hAnsi="Times New Roman"/>
          <w:szCs w:val="22"/>
          <w:lang w:val="en-US" w:eastAsia="en-GB"/>
        </w:rPr>
        <w:t>Negeri</w:t>
      </w:r>
      <w:r>
        <w:rPr>
          <w:rFonts w:ascii="Times New Roman" w:hAnsi="Times New Roman"/>
          <w:szCs w:val="22"/>
          <w:lang w:val="en-US" w:eastAsia="en-GB"/>
        </w:rPr>
        <w:t xml:space="preserve"> </w:t>
      </w:r>
      <w:r>
        <w:rPr>
          <w:rFonts w:ascii="Times New Roman" w:hAnsi="Times New Roman"/>
          <w:szCs w:val="22"/>
          <w:lang w:val="en-US" w:eastAsia="en-GB"/>
        </w:rPr>
        <w:t>Sunan</w:t>
      </w:r>
      <w:r>
        <w:rPr>
          <w:rFonts w:ascii="Times New Roman" w:hAnsi="Times New Roman"/>
          <w:szCs w:val="22"/>
          <w:lang w:val="en-US" w:eastAsia="en-GB"/>
        </w:rPr>
        <w:t xml:space="preserve"> </w:t>
      </w:r>
      <w:r>
        <w:rPr>
          <w:rFonts w:ascii="Times New Roman" w:hAnsi="Times New Roman"/>
          <w:szCs w:val="22"/>
          <w:lang w:val="en-US" w:eastAsia="en-GB"/>
        </w:rPr>
        <w:t>Ampel</w:t>
      </w:r>
      <w:r>
        <w:rPr>
          <w:rFonts w:ascii="Times New Roman" w:hAnsi="Times New Roman"/>
          <w:szCs w:val="22"/>
          <w:lang w:val="id-ID" w:eastAsia="en-GB"/>
        </w:rPr>
        <w:t xml:space="preserve">, </w:t>
      </w:r>
      <w:r>
        <w:rPr>
          <w:rFonts w:ascii="Times New Roman" w:hAnsi="Times New Roman"/>
        </w:rPr>
        <w:t>Surabaya</w:t>
      </w:r>
      <w:r>
        <w:rPr>
          <w:rFonts w:ascii="Times New Roman" w:hAnsi="Times New Roman"/>
          <w:szCs w:val="22"/>
          <w:lang w:val="id-ID" w:eastAsia="en-GB"/>
        </w:rPr>
        <w:t xml:space="preserve"> </w:t>
      </w:r>
      <w:r>
        <w:rPr>
          <w:rStyle w:val="style4125"/>
        </w:rPr>
        <w:t>60237</w:t>
      </w:r>
      <w:r>
        <w:rPr>
          <w:rFonts w:ascii="Times New Roman" w:hAnsi="Times New Roman"/>
          <w:szCs w:val="22"/>
          <w:lang w:val="en-US" w:eastAsia="en-GB"/>
        </w:rPr>
        <w:t xml:space="preserve">, East Java, </w:t>
      </w:r>
      <w:r>
        <w:rPr>
          <w:rFonts w:ascii="Times New Roman" w:hAnsi="Times New Roman"/>
          <w:szCs w:val="22"/>
          <w:lang w:val="id-ID" w:eastAsia="en-GB"/>
        </w:rPr>
        <w:t>Indonesia</w:t>
      </w:r>
    </w:p>
    <w:p>
      <w:pPr>
        <w:pStyle w:val="style0"/>
        <w:spacing w:after="0"/>
        <w:ind w:left="1418"/>
        <w:rPr>
          <w:rFonts w:ascii="Times New Roman" w:cs="Times New Roman" w:eastAsia="Times New Roman" w:hAnsi="Times New Roman"/>
        </w:rPr>
      </w:pPr>
    </w:p>
    <w:p>
      <w:pPr>
        <w:pStyle w:val="style4124"/>
        <w:spacing w:after="0"/>
        <w:rPr>
          <w:rFonts w:ascii="Times New Roman" w:hAnsi="Times New Roman"/>
          <w:color w:val="auto"/>
          <w:szCs w:val="22"/>
          <w:lang w:val="en-US" w:eastAsia="en-GB"/>
        </w:rPr>
      </w:pPr>
      <w:r>
        <w:rPr/>
        <w:fldChar w:fldCharType="begin"/>
      </w:r>
      <w:r>
        <w:instrText xml:space="preserve"> HYPERLINK "mailto:novitavindriharini@gmail.com" </w:instrText>
      </w:r>
      <w:r>
        <w:rPr/>
        <w:fldChar w:fldCharType="separate"/>
      </w:r>
      <w:r>
        <w:rPr>
          <w:rStyle w:val="style85"/>
        </w:rPr>
        <w:t>novitavindriharini</w:t>
      </w:r>
      <w:r>
        <w:rPr>
          <w:rStyle w:val="style85"/>
          <w:rFonts w:ascii="Times New Roman" w:hAnsi="Times New Roman"/>
          <w:szCs w:val="22"/>
          <w:lang w:val="en-US" w:eastAsia="en-GB"/>
        </w:rPr>
        <w:t>@gmail.com</w:t>
      </w:r>
      <w:r>
        <w:rPr/>
        <w:fldChar w:fldCharType="end"/>
      </w:r>
    </w:p>
    <w:p>
      <w:pPr>
        <w:pStyle w:val="style0"/>
        <w:spacing w:after="568"/>
        <w:ind w:left="1418"/>
        <w:rPr>
          <w:rFonts w:ascii="Times New Roman" w:cs="Times New Roman" w:eastAsia="Times New Roman" w:hAnsi="Times New Roman"/>
        </w:rPr>
      </w:pPr>
    </w:p>
    <w:p>
      <w:pPr>
        <w:pStyle w:val="style0"/>
        <w:spacing w:after="568"/>
        <w:ind w:left="1418"/>
        <w:jc w:val="both"/>
        <w:rPr>
          <w:rFonts w:ascii="Times New Roman" w:cs="Times New Roman" w:eastAsia="Times New Roman" w:hAnsi="Times New Roman"/>
          <w:b/>
          <w:sz w:val="20"/>
          <w:szCs w:val="20"/>
        </w:rPr>
      </w:pPr>
      <w:r>
        <w:rPr>
          <w:rFonts w:ascii="Times New Roman" w:cs="Times New Roman" w:eastAsia="Times New Roman" w:hAnsi="Times New Roman"/>
          <w:b/>
          <w:sz w:val="20"/>
          <w:szCs w:val="20"/>
        </w:rPr>
        <w:t xml:space="preserve">Abstract. </w:t>
      </w:r>
      <w:r>
        <w:rPr>
          <w:rFonts w:ascii="Times New Roman" w:cs="Times New Roman" w:eastAsia="Times New Roman" w:hAnsi="Times New Roman"/>
          <w:sz w:val="20"/>
          <w:szCs w:val="20"/>
        </w:rPr>
        <w:t>The main factor causing congestion at the port is the long waiting time for ships to load and unload goods. The duration of loading and unloading of goods is influenced by the way the goods are arranged so that they can be easily picked up on time. Good arrangement can avoid Long Hatches or delays in loading and unloading of goods due to cargo that should be unloaded at a port being crushed by the cargo for the next port. The Stowage Plan is a description of information regarding the cargo arrangement plan on the ship which shows a side view (plan) and a top view (profile) of the location of the cargo, the amount of cargo, and the weight of the cargo in the hold according to the consignment mark for each destination port. The purpose of this research is to build a software design to determine the appropriate stowage plan for the arrangement of containers on the transport ship. The hope is that a stowage plan can be produced which will have an impact on the faster loading and unloading process of goods but will not disturb the stability of the transport ships</w:t>
      </w:r>
      <w:r>
        <w:rPr>
          <w:rFonts w:ascii="Times New Roman" w:cs="Times New Roman" w:eastAsia="Times New Roman" w:hAnsi="Times New Roman"/>
          <w:sz w:val="20"/>
          <w:szCs w:val="20"/>
        </w:rPr>
        <w:t xml:space="preserve">. </w:t>
      </w:r>
    </w:p>
    <w:p>
      <w:pPr>
        <w:pStyle w:val="style0"/>
        <w:numPr>
          <w:ilvl w:val="0"/>
          <w:numId w:val="5"/>
        </w:numPr>
        <w:pBdr>
          <w:left w:val="nil"/>
          <w:right w:val="nil"/>
          <w:top w:val="nil"/>
          <w:bottom w:val="nil"/>
          <w:between w:val="nil"/>
        </w:pBdr>
        <w:spacing w:after="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Introduction </w:t>
      </w:r>
    </w:p>
    <w:p>
      <w:pPr>
        <w:pStyle w:val="style0"/>
        <w:pBdr>
          <w:left w:val="nil"/>
          <w:right w:val="nil"/>
          <w:top w:val="nil"/>
          <w:bottom w:val="nil"/>
          <w:between w:val="nil"/>
        </w:pBdr>
        <w:tabs>
          <w:tab w:val="left" w:leader="none" w:pos="567"/>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Indonesia is an archipelago country, located in the Southeast Asia region. Due to its strategic geographical location, Indonesia has the strength and opportunity to develop the economic sector. The spearhead of this economic development is to carry out commodity export-import activities between Indonesia and neighbouring countries. In this export-import activity, optimization of time and resources plays an important role to support and help increase work efficiency and effectiveness in order to increase profits. This optimization will lead to time efficiency which will affect cost savings</w:t>
      </w:r>
      <w:r>
        <w:rPr>
          <w:rFonts w:ascii="Times New Roman" w:cs="Times New Roman" w:eastAsia="Times New Roman" w:hAnsi="Times New Roman"/>
          <w:color w:val="000000"/>
        </w:rPr>
        <w:t xml:space="preserve"> [1]</w:t>
      </w:r>
      <w:r>
        <w:rPr>
          <w:rFonts w:ascii="Times New Roman" w:cs="Times New Roman" w:eastAsia="Times New Roman" w:hAnsi="Times New Roman"/>
          <w:color w:val="000000"/>
        </w:rPr>
        <w:t xml:space="preserve">. </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Congestion often occurs at the port. So, are there still not enough ports? Do you need more? If the number of ports is increased, will congestion at the port be reduced drastically? Apparently not, because the main cause of congestion at the port is the loading and unloading process of goods on board. It takes a lot of space to put the cargo of the ship before being arranged on the carrier ship. So, if so, do we have to increase the capacity of the container stacking place for loading and unloading ships? There is another way, namely by optimizing the arrangement of goods in an existing place. If the arrangement is done properly, the ship's waiting time for loading and unloading of goods on board will be faster</w:t>
      </w:r>
      <w:r>
        <w:rPr>
          <w:rFonts w:ascii="Times New Roman" w:cs="Times New Roman" w:eastAsia="Times New Roman" w:hAnsi="Times New Roman"/>
          <w:color w:val="000000"/>
        </w:rPr>
        <w:t xml:space="preserve"> [2]</w:t>
      </w:r>
      <w:r>
        <w:rPr>
          <w:rFonts w:ascii="Times New Roman" w:cs="Times New Roman" w:eastAsia="Times New Roman" w:hAnsi="Times New Roman"/>
          <w:color w:val="000000"/>
        </w:rPr>
        <w:t>.</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 xml:space="preserve">The duration of loading and unloading activities is influenced by the way the goods are arranged so that they can be easily picked up on time. This is done to avoid Long Hatches or delays in loading </w:t>
      </w:r>
      <w:r>
        <w:rPr>
          <w:rFonts w:ascii="Times New Roman" w:cs="Times New Roman" w:eastAsia="Times New Roman" w:hAnsi="Times New Roman"/>
          <w:color w:val="000000"/>
        </w:rPr>
        <w:t>and unloading of goods due to cargo that should be unloaded at a port being crushed by the cargo for the next port; Over Hatched or the separation of a small part of the cargo on another ship, the group of goods, so that it will cause difficulties and increase the length of loading and unloading time at the port; and Long Distances or cargo carried that should have been unloaded at the previous port. The arrangement of goods must also pay attention to the stability of the ship so that it is always positive</w:t>
      </w:r>
      <w:r>
        <w:rPr>
          <w:rFonts w:ascii="Times New Roman" w:cs="Times New Roman" w:eastAsia="Times New Roman" w:hAnsi="Times New Roman"/>
          <w:color w:val="000000"/>
        </w:rPr>
        <w:t xml:space="preserve"> [3]</w:t>
      </w:r>
      <w:r>
        <w:rPr>
          <w:rFonts w:ascii="Times New Roman" w:cs="Times New Roman" w:eastAsia="Times New Roman" w:hAnsi="Times New Roman"/>
          <w:color w:val="000000"/>
        </w:rPr>
        <w:t>.</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In the Container Terminal, there is a temporary storage for containers according to its type which is called Container yards. Container yards are divided into rectangular areas called blocks. Generally, container yards are divided into 3 main blocks according to the type of containers, namely export blocks, import blocks, and transhipment blocks</w:t>
      </w:r>
      <w:r>
        <w:rPr>
          <w:rFonts w:ascii="Times New Roman" w:cs="Times New Roman" w:eastAsia="Times New Roman" w:hAnsi="Times New Roman"/>
          <w:color w:val="000000"/>
        </w:rPr>
        <w:t xml:space="preserve"> [4] [5]</w:t>
      </w:r>
      <w:r>
        <w:rPr>
          <w:rFonts w:ascii="Times New Roman" w:cs="Times New Roman" w:eastAsia="Times New Roman" w:hAnsi="Times New Roman"/>
          <w:color w:val="000000"/>
        </w:rPr>
        <w:t xml:space="preserve">. </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Several things that need to be considered in the arrangement of containers at container yards, including: Transport Ship Schedule, Port Destination, Container Size, and Container Weight. In the arrangement, 1 stack of containers (4 tiers) comes from the same group (port destination and size); In addition, the size of the containers must be the same. Heavy containers are placed at the bottom so as not to damage other containers. The same arrangement also applies to the placement of containers on board. Each container has its own loading and unloading schedule and containers can only be accessed from above. If the existing arrangement is not in line with the loading and unloading schedule, it is necessary to carry out the shifting process</w:t>
      </w:r>
      <w:r>
        <w:rPr>
          <w:rFonts w:ascii="Times New Roman" w:cs="Times New Roman" w:eastAsia="Times New Roman" w:hAnsi="Times New Roman"/>
          <w:color w:val="000000"/>
        </w:rPr>
        <w:t xml:space="preserve"> [8] [9]</w:t>
      </w:r>
      <w:r>
        <w:rPr>
          <w:rFonts w:ascii="Times New Roman" w:cs="Times New Roman" w:eastAsia="Times New Roman" w:hAnsi="Times New Roman"/>
          <w:color w:val="000000"/>
        </w:rPr>
        <w:t>.</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Therefore, every loading activity requires a special calculation to determine the appropriate arrangement so that containers placed on a transport ship are in the loading and un</w:t>
      </w:r>
      <w:r>
        <w:rPr>
          <w:rFonts w:ascii="Times New Roman" w:cs="Times New Roman" w:eastAsia="Times New Roman" w:hAnsi="Times New Roman"/>
          <w:color w:val="000000"/>
        </w:rPr>
        <w:t>loading order [10]</w:t>
      </w:r>
      <w:r>
        <w:rPr>
          <w:rFonts w:ascii="Times New Roman" w:cs="Times New Roman" w:eastAsia="Times New Roman" w:hAnsi="Times New Roman"/>
          <w:color w:val="000000"/>
        </w:rPr>
        <w:t>. The second thing which is also important is the determination of the right place for the arrangement so that containers placed on a ship do not disturb the stability of the carrier vessel</w:t>
      </w:r>
      <w:r>
        <w:rPr>
          <w:rFonts w:ascii="Times New Roman" w:cs="Times New Roman" w:eastAsia="Times New Roman" w:hAnsi="Times New Roman"/>
          <w:color w:val="000000"/>
        </w:rPr>
        <w:t xml:space="preserve"> [11]</w:t>
      </w:r>
      <w:r>
        <w:rPr>
          <w:rFonts w:ascii="Times New Roman" w:cs="Times New Roman" w:eastAsia="Times New Roman" w:hAnsi="Times New Roman"/>
          <w:color w:val="000000"/>
        </w:rPr>
        <w:t xml:space="preserve">. The process of determining the right setting place is referred to as a stowage plan </w:t>
      </w:r>
      <w:r>
        <w:rPr>
          <w:rFonts w:ascii="Times New Roman" w:cs="Times New Roman" w:eastAsia="Times New Roman" w:hAnsi="Times New Roman"/>
          <w:color w:val="000000"/>
        </w:rPr>
        <w:t>[12]</w:t>
      </w:r>
      <w:r>
        <w:rPr>
          <w:rFonts w:ascii="Times New Roman" w:cs="Times New Roman" w:eastAsia="Times New Roman" w:hAnsi="Times New Roman"/>
          <w:color w:val="000000"/>
        </w:rPr>
        <w:t>.</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The Stowage Plan is an information depiction of the cargo arrangement plan on the ship which shows a side view (plan) and a top view (profile) of the location of the cargo, the amount of cargo, and the weight of the cargo in the hold according to the consignment mark for each port of d</w:t>
      </w:r>
      <w:r>
        <w:rPr>
          <w:rFonts w:ascii="Times New Roman" w:cs="Times New Roman" w:eastAsia="Times New Roman" w:hAnsi="Times New Roman"/>
          <w:color w:val="000000"/>
        </w:rPr>
        <w:t>estination [13]</w:t>
      </w:r>
      <w:r>
        <w:rPr>
          <w:rFonts w:ascii="Times New Roman" w:cs="Times New Roman" w:eastAsia="Times New Roman" w:hAnsi="Times New Roman"/>
          <w:color w:val="000000"/>
        </w:rPr>
        <w:t xml:space="preserve">. Things that need to be considered in making a stowage plan are </w:t>
      </w:r>
      <w:r>
        <w:rPr>
          <w:rFonts w:ascii="Times New Roman" w:cs="Times New Roman" w:eastAsia="Times New Roman" w:hAnsi="Times New Roman"/>
          <w:color w:val="000000"/>
        </w:rPr>
        <w:t>Stability of the ship, c</w:t>
      </w:r>
      <w:r>
        <w:rPr>
          <w:rFonts w:ascii="Times New Roman" w:cs="Times New Roman" w:eastAsia="Times New Roman" w:hAnsi="Times New Roman"/>
          <w:color w:val="000000"/>
        </w:rPr>
        <w:t>ondition and location of l</w:t>
      </w:r>
      <w:r>
        <w:rPr>
          <w:rFonts w:ascii="Times New Roman" w:cs="Times New Roman" w:eastAsia="Times New Roman" w:hAnsi="Times New Roman"/>
          <w:color w:val="000000"/>
        </w:rPr>
        <w:t>oading and unloading equipment, the strength of the deck, t</w:t>
      </w:r>
      <w:r>
        <w:rPr>
          <w:rFonts w:ascii="Times New Roman" w:cs="Times New Roman" w:eastAsia="Times New Roman" w:hAnsi="Times New Roman"/>
          <w:color w:val="000000"/>
        </w:rPr>
        <w:t>he volume of the cargo space and the</w:t>
      </w:r>
      <w:r>
        <w:rPr>
          <w:rFonts w:ascii="Times New Roman" w:cs="Times New Roman" w:eastAsia="Times New Roman" w:hAnsi="Times New Roman"/>
          <w:color w:val="000000"/>
        </w:rPr>
        <w:t xml:space="preserve"> carrying capacity of the ship, t</w:t>
      </w:r>
      <w:r>
        <w:rPr>
          <w:rFonts w:ascii="Times New Roman" w:cs="Times New Roman" w:eastAsia="Times New Roman" w:hAnsi="Times New Roman"/>
          <w:color w:val="000000"/>
        </w:rPr>
        <w:t>he p</w:t>
      </w:r>
      <w:r>
        <w:rPr>
          <w:rFonts w:ascii="Times New Roman" w:cs="Times New Roman" w:eastAsia="Times New Roman" w:hAnsi="Times New Roman"/>
          <w:color w:val="000000"/>
        </w:rPr>
        <w:t>ort of destination of the cargo, t</w:t>
      </w:r>
      <w:r>
        <w:rPr>
          <w:rFonts w:ascii="Times New Roman" w:cs="Times New Roman" w:eastAsia="Times New Roman" w:hAnsi="Times New Roman"/>
          <w:color w:val="000000"/>
        </w:rPr>
        <w:t>he amount, weight, type and n</w:t>
      </w:r>
      <w:r>
        <w:rPr>
          <w:rFonts w:ascii="Times New Roman" w:cs="Times New Roman" w:eastAsia="Times New Roman" w:hAnsi="Times New Roman"/>
          <w:color w:val="000000"/>
        </w:rPr>
        <w:t>ature of the load on each hold and t</w:t>
      </w:r>
      <w:r>
        <w:rPr>
          <w:rFonts w:ascii="Times New Roman" w:cs="Times New Roman" w:eastAsia="Times New Roman" w:hAnsi="Times New Roman"/>
          <w:color w:val="000000"/>
        </w:rPr>
        <w:t>here are loads that are not ready for shipment and option loads</w:t>
      </w:r>
      <w:r>
        <w:rPr>
          <w:rFonts w:ascii="Times New Roman" w:cs="Times New Roman" w:eastAsia="Times New Roman" w:hAnsi="Times New Roman"/>
          <w:color w:val="000000"/>
        </w:rPr>
        <w:t xml:space="preserve"> [14]</w:t>
      </w:r>
      <w:r>
        <w:rPr>
          <w:rFonts w:ascii="Times New Roman" w:cs="Times New Roman" w:eastAsia="Times New Roman" w:hAnsi="Times New Roman"/>
          <w:color w:val="000000"/>
        </w:rPr>
        <w:t>.</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r>
        <w:rPr>
          <w:rFonts w:ascii="Times New Roman" w:cs="Times New Roman" w:eastAsia="Times New Roman" w:hAnsi="Times New Roman"/>
          <w:color w:val="000000"/>
        </w:rPr>
        <w:tab/>
      </w:r>
      <w:r>
        <w:rPr>
          <w:rFonts w:ascii="Times New Roman" w:cs="Times New Roman" w:eastAsia="Times New Roman" w:hAnsi="Times New Roman"/>
          <w:color w:val="000000"/>
        </w:rPr>
        <w:t xml:space="preserve">The functions of making a Stowage Plan on container carriers, including </w:t>
      </w:r>
      <w:r>
        <w:rPr>
          <w:rFonts w:ascii="Times New Roman" w:cs="Times New Roman" w:eastAsia="Times New Roman" w:hAnsi="Times New Roman"/>
          <w:color w:val="000000"/>
        </w:rPr>
        <w:t>c</w:t>
      </w:r>
      <w:r>
        <w:rPr>
          <w:rFonts w:ascii="Times New Roman" w:cs="Times New Roman" w:eastAsia="Times New Roman" w:hAnsi="Times New Roman"/>
          <w:color w:val="000000"/>
        </w:rPr>
        <w:t xml:space="preserve">an know the location of each </w:t>
      </w:r>
      <w:r>
        <w:rPr>
          <w:rFonts w:ascii="Times New Roman" w:cs="Times New Roman" w:eastAsia="Times New Roman" w:hAnsi="Times New Roman"/>
          <w:color w:val="000000"/>
        </w:rPr>
        <w:t>load and the amount and weight, c</w:t>
      </w:r>
      <w:r>
        <w:rPr>
          <w:rFonts w:ascii="Times New Roman" w:cs="Times New Roman" w:eastAsia="Times New Roman" w:hAnsi="Times New Roman"/>
          <w:color w:val="000000"/>
        </w:rPr>
        <w:t>an plan the demolitio</w:t>
      </w:r>
      <w:r>
        <w:rPr>
          <w:rFonts w:ascii="Times New Roman" w:cs="Times New Roman" w:eastAsia="Times New Roman" w:hAnsi="Times New Roman"/>
          <w:color w:val="000000"/>
        </w:rPr>
        <w:t>n activities to be carried out, c</w:t>
      </w:r>
      <w:r>
        <w:rPr>
          <w:rFonts w:ascii="Times New Roman" w:cs="Times New Roman" w:eastAsia="Times New Roman" w:hAnsi="Times New Roman"/>
          <w:color w:val="000000"/>
        </w:rPr>
        <w:t xml:space="preserve">an calculate </w:t>
      </w:r>
      <w:r>
        <w:rPr>
          <w:rFonts w:ascii="Times New Roman" w:cs="Times New Roman" w:eastAsia="Times New Roman" w:hAnsi="Times New Roman"/>
          <w:color w:val="000000"/>
        </w:rPr>
        <w:t>the number of workers required, c</w:t>
      </w:r>
      <w:r>
        <w:rPr>
          <w:rFonts w:ascii="Times New Roman" w:cs="Times New Roman" w:eastAsia="Times New Roman" w:hAnsi="Times New Roman"/>
          <w:color w:val="000000"/>
        </w:rPr>
        <w:t xml:space="preserve">an calculate the length of </w:t>
      </w:r>
      <w:r>
        <w:rPr>
          <w:rFonts w:ascii="Times New Roman" w:cs="Times New Roman" w:eastAsia="Times New Roman" w:hAnsi="Times New Roman"/>
          <w:color w:val="000000"/>
        </w:rPr>
        <w:t>time the unloading takes place and a</w:t>
      </w:r>
      <w:r>
        <w:rPr>
          <w:rFonts w:ascii="Times New Roman" w:cs="Times New Roman" w:eastAsia="Times New Roman" w:hAnsi="Times New Roman"/>
          <w:color w:val="000000"/>
        </w:rPr>
        <w:t>s a document of responsibility for cargo arrangements</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[15]</w:t>
      </w:r>
      <w:r>
        <w:rPr>
          <w:rFonts w:ascii="Times New Roman" w:cs="Times New Roman" w:eastAsia="Times New Roman" w:hAnsi="Times New Roman"/>
          <w:color w:val="000000"/>
        </w:rPr>
        <w:t>.</w:t>
      </w: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p>
    <w:p>
      <w:pPr>
        <w:pStyle w:val="style0"/>
        <w:pBdr>
          <w:left w:val="nil"/>
          <w:right w:val="nil"/>
          <w:top w:val="nil"/>
          <w:bottom w:val="nil"/>
          <w:between w:val="nil"/>
        </w:pBdr>
        <w:tabs>
          <w:tab w:val="left" w:leader="none" w:pos="426"/>
        </w:tabs>
        <w:spacing w:after="0" w:lineRule="auto" w:line="240"/>
        <w:jc w:val="both"/>
        <w:rPr>
          <w:rFonts w:ascii="Times New Roman" w:cs="Times New Roman" w:eastAsia="Times New Roman" w:hAnsi="Times New Roman"/>
          <w:color w:val="000000"/>
        </w:rPr>
      </w:pPr>
    </w:p>
    <w:p>
      <w:pPr>
        <w:pStyle w:val="style0"/>
        <w:numPr>
          <w:ilvl w:val="0"/>
          <w:numId w:val="5"/>
        </w:numPr>
        <w:pBdr>
          <w:left w:val="nil"/>
          <w:right w:val="nil"/>
          <w:top w:val="nil"/>
          <w:bottom w:val="nil"/>
          <w:between w:val="nil"/>
        </w:pBdr>
        <w:spacing w:after="240"/>
        <w:rPr>
          <w:rFonts w:ascii="Times New Roman" w:cs="Times New Roman" w:eastAsia="Times New Roman" w:hAnsi="Times New Roman"/>
          <w:b/>
          <w:color w:val="000000"/>
        </w:rPr>
      </w:pPr>
      <w:r>
        <w:rPr>
          <w:rFonts w:ascii="Times New Roman" w:cs="Times New Roman" w:eastAsia="Times New Roman" w:hAnsi="Times New Roman"/>
          <w:b/>
          <w:color w:val="000000"/>
        </w:rPr>
        <w:t>Method</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There are three stages in making this simulator. The first stage is the search for ship data and container data. In this study, the containers used are ordinary containers measuring 20 </w:t>
      </w:r>
      <w:r>
        <w:rPr>
          <w:rFonts w:ascii="Times New Roman" w:cs="Times New Roman" w:eastAsia="Times New Roman" w:hAnsi="Times New Roman"/>
          <w:color w:val="000000"/>
        </w:rPr>
        <w:t>ft</w:t>
      </w:r>
      <w:r>
        <w:rPr>
          <w:rFonts w:ascii="Times New Roman" w:cs="Times New Roman" w:eastAsia="Times New Roman" w:hAnsi="Times New Roman"/>
          <w:color w:val="000000"/>
        </w:rPr>
        <w:t xml:space="preserve"> with a maximum weight of 24 tons. The second step is storing data that has been inputted as a database in my SQL. The third stage is programming the simulator in PHP my Admin. At this stage, the researcher enters the formula of calculating ship stability. The stability of the ship can be determined using the following equation </w:t>
      </w:r>
      <w:r>
        <w:rPr>
          <w:rFonts w:ascii="Times New Roman" w:cs="Times New Roman" w:eastAsia="Times New Roman" w:hAnsi="Times New Roman"/>
          <w:color w:val="000000"/>
          <w:lang w:val="en-US"/>
        </w:rPr>
        <w:t>[16]</w:t>
      </w:r>
      <w:r>
        <w:rPr>
          <w:rFonts w:ascii="Times New Roman" w:cs="Times New Roman" w:eastAsia="Times New Roman" w:hAnsi="Times New Roman"/>
          <w:color w:val="000000"/>
        </w:rPr>
        <w:t>:</w:t>
      </w:r>
    </w:p>
    <w:p>
      <w:pPr>
        <w:pStyle w:val="style179"/>
        <w:numPr>
          <w:ilvl w:val="0"/>
          <w:numId w:val="1"/>
        </w:numPr>
        <w:spacing w:after="160" w:lineRule="auto" w:line="259"/>
        <w:rPr>
          <w:rFonts w:ascii="Times New Roman" w:cs="Times New Roman" w:hAnsi="Times New Roman"/>
          <w:color w:val="000000"/>
        </w:rPr>
      </w:pPr>
      <w:r>
        <w:rPr>
          <w:rFonts w:ascii="Times New Roman" w:cs="Times New Roman" w:hAnsi="Times New Roman"/>
          <w:color w:val="000000"/>
        </w:rPr>
        <w:t xml:space="preserve">The height of the metacentric point above the keel </w:t>
      </w:r>
      <w:r>
        <w:rPr>
          <w:rFonts w:ascii="Times New Roman" w:cs="Times New Roman" w:hAnsi="Times New Roman"/>
          <w:color w:val="000000"/>
        </w:rPr>
        <w:t>(</w:t>
      </w:r>
      <m:oMath>
        <m:r>
          <w:rPr>
            <w:rFonts w:ascii="Cambria Math" w:cs="Times New Roman" w:hAnsi="Cambria Math"/>
            <w:color w:val="000000"/>
          </w:rPr>
          <m:t>KM</m:t>
        </m:r>
      </m:oMath>
      <w:r>
        <w:rPr>
          <w:rFonts w:ascii="Times New Roman" w:cs="Times New Roman" w:hAnsi="Times New Roman"/>
          <w:color w:val="000000"/>
        </w:rPr>
        <w:t>)</w:t>
      </w:r>
    </w:p>
    <w:p>
      <w:pPr>
        <w:pStyle w:val="style179"/>
        <w:rPr>
          <w:rFonts w:ascii="Times New Roman" w:cs="Times New Roman" w:eastAsia="宋体" w:hAnsi="Times New Roman"/>
          <w:color w:val="000000"/>
        </w:rPr>
      </w:pPr>
      <m:oMathPara>
        <m:oMath>
          <m:r>
            <w:rPr>
              <w:rFonts w:ascii="Cambria Math" w:cs="Times New Roman" w:hAnsi="Cambria Math"/>
              <w:color w:val="000000"/>
            </w:rPr>
            <m:t>KM=KB+BM</m:t>
          </m:r>
        </m:oMath>
      </m:oMathPara>
    </w:p>
    <w:p>
      <w:pPr>
        <w:pStyle w:val="style179"/>
        <w:rPr>
          <w:rFonts w:ascii="Times New Roman" w:cs="Times New Roman" w:eastAsia="宋体" w:hAnsi="Times New Roman"/>
          <w:color w:val="000000"/>
        </w:rPr>
      </w:pPr>
      <m:oMathPara>
        <m:oMathParaPr>
          <m:jc m:val="left"/>
        </m:oMathParaPr>
        <m:oMath>
          <m:r>
            <w:rPr>
              <w:rFonts w:ascii="Cambria Math" w:cs="Times New Roman" w:eastAsia="宋体" w:hAnsi="Cambria Math"/>
              <w:color w:val="000000"/>
            </w:rPr>
            <m:t>KM=The vertical distance from the keel of the ship to point M</m:t>
          </m:r>
        </m:oMath>
      </m:oMathPara>
    </w:p>
    <w:p>
      <w:pPr>
        <w:pStyle w:val="style179"/>
        <w:rPr>
          <w:rFonts w:ascii="Times New Roman" w:cs="Times New Roman" w:eastAsia="宋体" w:hAnsi="Times New Roman"/>
          <w:color w:val="000000"/>
        </w:rPr>
      </w:pPr>
      <m:oMathPara>
        <m:oMathParaPr>
          <m:jc m:val="left"/>
        </m:oMathParaPr>
        <m:oMath>
          <m:r>
            <w:rPr>
              <w:rFonts w:ascii="Cambria Math" w:cs="Times New Roman" w:eastAsia="宋体" w:hAnsi="Cambria Math"/>
              <w:color w:val="000000"/>
            </w:rPr>
            <m:t>KB= The sum of the distances from the keel to the floating point</m:t>
          </m:r>
        </m:oMath>
      </m:oMathPara>
    </w:p>
    <w:p>
      <w:pPr>
        <w:pStyle w:val="style179"/>
        <w:rPr>
          <w:rFonts w:ascii="Times New Roman" w:cs="Times New Roman" w:eastAsia="宋体" w:hAnsi="Times New Roman"/>
          <w:color w:val="000000"/>
        </w:rPr>
      </w:pPr>
      <m:oMathPara>
        <m:oMathParaPr>
          <m:jc m:val="left"/>
        </m:oMathParaPr>
        <m:oMath>
          <m:r>
            <w:rPr>
              <w:rFonts w:ascii="Cambria Math" w:cs="Times New Roman" w:eastAsia="宋体" w:hAnsi="Cambria Math"/>
              <w:color w:val="000000"/>
            </w:rPr>
            <m:t>BM= The distance of the floating point to the metacentric</m:t>
          </m:r>
        </m:oMath>
      </m:oMathPara>
    </w:p>
    <w:p>
      <w:pPr>
        <w:pStyle w:val="style179"/>
        <w:rPr>
          <w:rFonts w:ascii="Times New Roman" w:cs="Times New Roman" w:eastAsia="宋体" w:hAnsi="Times New Roman"/>
          <w:color w:val="000000"/>
        </w:rPr>
      </w:pPr>
    </w:p>
    <w:p>
      <w:pPr>
        <w:pStyle w:val="style179"/>
        <w:rPr>
          <w:rFonts w:ascii="Times New Roman" w:cs="Times New Roman" w:eastAsia="宋体" w:hAnsi="Times New Roman"/>
          <w:color w:val="000000"/>
        </w:rPr>
      </w:pPr>
    </w:p>
    <w:p>
      <w:pPr>
        <w:pStyle w:val="style179"/>
        <w:rPr>
          <w:rFonts w:ascii="Times New Roman" w:cs="Times New Roman" w:eastAsia="宋体" w:hAnsi="Times New Roman"/>
          <w:color w:val="000000"/>
        </w:rPr>
      </w:pPr>
    </w:p>
    <w:p>
      <w:pPr>
        <w:pStyle w:val="style179"/>
        <w:rPr>
          <w:rFonts w:ascii="Cambria Math" w:cs="Times New Roman" w:eastAsia="宋体" w:hAnsi="Cambria Math"/>
          <w:color w:val="000000"/>
        </w:rPr>
      </w:pPr>
    </w:p>
    <w:p>
      <w:pPr>
        <w:pStyle w:val="style179"/>
        <w:numPr>
          <w:ilvl w:val="0"/>
          <w:numId w:val="1"/>
        </w:numPr>
        <w:spacing w:after="160" w:lineRule="auto" w:line="259"/>
        <w:rPr>
          <w:rFonts w:ascii="Times New Roman" w:cs="Times New Roman" w:hAnsi="Times New Roman"/>
          <w:color w:val="000000"/>
        </w:rPr>
      </w:pPr>
      <w:r>
        <w:rPr>
          <w:rFonts w:ascii="Times New Roman" w:cs="Times New Roman" w:hAnsi="Times New Roman"/>
          <w:color w:val="000000"/>
        </w:rPr>
        <w:t>Height of the Floating Point of the Keel</w:t>
      </w:r>
      <w:r>
        <w:rPr>
          <w:rFonts w:ascii="Times New Roman" w:cs="Times New Roman" w:hAnsi="Times New Roman"/>
          <w:color w:val="000000"/>
        </w:rPr>
        <w:t xml:space="preserve"> (</w:t>
      </w:r>
      <m:oMath>
        <m:r>
          <w:rPr>
            <w:rFonts w:ascii="Cambria Math" w:cs="Times New Roman" w:hAnsi="Cambria Math"/>
            <w:color w:val="000000"/>
          </w:rPr>
          <m:t>KB</m:t>
        </m:r>
      </m:oMath>
      <w:r>
        <w:rPr>
          <w:rFonts w:ascii="Times New Roman" w:cs="Times New Roman" w:hAnsi="Times New Roman"/>
          <w:color w:val="000000"/>
        </w:rPr>
        <w:t>)</w:t>
      </w:r>
    </w:p>
    <w:p>
      <w:pPr>
        <w:pStyle w:val="style179"/>
        <w:rPr>
          <w:rFonts w:ascii="Times New Roman" w:cs="Times New Roman" w:hAnsi="Times New Roman"/>
          <w:color w:val="000000"/>
        </w:rPr>
      </w:pPr>
      <w:r>
        <w:rPr>
          <w:rFonts w:ascii="Times New Roman" w:cs="Times New Roman" w:hAnsi="Times New Roman"/>
          <w:color w:val="000000"/>
        </w:rPr>
        <w:t>KB values can be found in the following ways:</w:t>
      </w:r>
    </w:p>
    <w:p>
      <w:pPr>
        <w:pStyle w:val="style179"/>
        <w:rPr>
          <w:rFonts w:ascii="Cambria Math" w:cs="Times New Roman" w:hAnsi="Cambria Math"/>
          <w:color w:val="000000"/>
        </w:rPr>
      </w:pPr>
      <m:oMathPara>
        <m:oMath>
          <m:r>
            <w:rPr>
              <w:rFonts w:ascii="Cambria Math" w:cs="Times New Roman" w:hAnsi="Cambria Math"/>
              <w:color w:val="000000"/>
            </w:rPr>
            <m:t>For ship type plat bottom, KB = 0,50d</m:t>
          </m:r>
        </m:oMath>
      </m:oMathPara>
    </w:p>
    <w:p>
      <w:pPr>
        <w:pStyle w:val="style179"/>
        <w:rPr>
          <w:rFonts w:ascii="Cambria Math" w:cs="Times New Roman" w:hAnsi="Cambria Math"/>
          <w:color w:val="000000"/>
        </w:rPr>
      </w:pPr>
      <m:oMathPara>
        <m:oMath>
          <m:r>
            <w:rPr>
              <w:rFonts w:ascii="Cambria Math" w:cs="Times New Roman" w:hAnsi="Cambria Math"/>
              <w:color w:val="000000"/>
            </w:rPr>
            <m:t>For ship type V bottom, KB = 0,67d</m:t>
          </m:r>
        </m:oMath>
      </m:oMathPara>
    </w:p>
    <w:p>
      <w:pPr>
        <w:pStyle w:val="style179"/>
        <w:rPr>
          <w:rFonts w:ascii="Times New Roman" w:cs="Times New Roman" w:eastAsia="宋体" w:hAnsi="Times New Roman"/>
          <w:color w:val="000000"/>
        </w:rPr>
      </w:pPr>
      <m:oMathPara>
        <m:oMath>
          <m:r>
            <w:rPr>
              <w:rFonts w:ascii="Cambria Math" w:cs="Times New Roman" w:hAnsi="Cambria Math"/>
              <w:color w:val="000000"/>
            </w:rPr>
            <m:t>For ship type U bottom, KB = 0,53d</m:t>
          </m:r>
        </m:oMath>
      </m:oMathPara>
    </w:p>
    <w:p>
      <w:pPr>
        <w:pStyle w:val="style179"/>
        <w:spacing w:lineRule="auto" w:line="360"/>
        <w:rPr>
          <w:rFonts w:ascii="Cambria Math" w:cs="Times New Roman" w:hAnsi="Cambria Math"/>
          <w:color w:val="000000"/>
        </w:rPr>
      </w:pPr>
      <w:r>
        <w:rPr>
          <w:rFonts w:ascii="Times New Roman" w:cs="Times New Roman" w:eastAsia="宋体" w:hAnsi="Times New Roman"/>
          <w:color w:val="000000"/>
        </w:rPr>
        <w:t>With</w:t>
      </w:r>
      <w:r>
        <w:rPr>
          <w:rFonts w:ascii="Times New Roman" w:cs="Times New Roman" w:eastAsia="宋体" w:hAnsi="Times New Roman"/>
          <w:color w:val="000000"/>
        </w:rPr>
        <w:t xml:space="preserve"> </w:t>
      </w:r>
      <m:oMath>
        <m:r>
          <w:rPr>
            <w:rFonts w:ascii="Cambria Math" w:cs="Times New Roman" w:eastAsia="宋体" w:hAnsi="Cambria Math"/>
            <w:color w:val="000000"/>
          </w:rPr>
          <m:t>d=ship draft</m:t>
        </m:r>
      </m:oMath>
    </w:p>
    <w:p>
      <w:pPr>
        <w:pStyle w:val="style179"/>
        <w:numPr>
          <w:ilvl w:val="0"/>
          <w:numId w:val="1"/>
        </w:numPr>
        <w:spacing w:after="160" w:lineRule="auto" w:line="360"/>
        <w:rPr>
          <w:rFonts w:ascii="Times New Roman" w:cs="Times New Roman" w:hAnsi="Times New Roman"/>
          <w:color w:val="000000"/>
        </w:rPr>
      </w:pPr>
      <w:r>
        <w:rPr>
          <w:rFonts w:ascii="Times New Roman" w:cs="Times New Roman" w:hAnsi="Times New Roman"/>
          <w:color w:val="000000"/>
        </w:rPr>
        <w:t xml:space="preserve">Distance from floating point to metacentric </w:t>
      </w:r>
      <w:r>
        <w:rPr>
          <w:rFonts w:ascii="Times New Roman" w:cs="Times New Roman" w:hAnsi="Times New Roman"/>
          <w:color w:val="000000"/>
        </w:rPr>
        <w:t>(</w:t>
      </w:r>
      <m:oMath>
        <m:r>
          <w:rPr>
            <w:rFonts w:ascii="Cambria Math" w:cs="Times New Roman" w:hAnsi="Cambria Math"/>
            <w:color w:val="000000"/>
          </w:rPr>
          <m:t>BM</m:t>
        </m:r>
      </m:oMath>
      <w:r>
        <w:rPr>
          <w:rFonts w:ascii="Times New Roman" w:cs="Times New Roman" w:hAnsi="Times New Roman"/>
          <w:color w:val="000000"/>
        </w:rPr>
        <w:t>)</w:t>
      </w:r>
      <m:oMath>
        <m:r>
          <m:rPr>
            <m:sty m:val="p"/>
          </m:rPr>
          <w:rPr>
            <w:rFonts w:ascii="Cambria Math" w:cs="Times New Roman" w:hAnsi="Cambria Math"/>
            <w:color w:val="000000"/>
          </w:rPr>
          <w:br/>
        </m:r>
      </m:oMath>
      <m:oMath>
        <m:r>
          <w:rPr>
            <w:rFonts w:ascii="Cambria Math" w:cs="Times New Roman" w:hAnsi="Cambria Math"/>
            <w:color w:val="000000"/>
          </w:rPr>
          <m:t>BM =</m:t>
        </m:r>
        <m:f>
          <m:fPr>
            <m:ctrlPr>
              <w:rPr>
                <w:rFonts w:ascii="Cambria Math" w:cs="Times New Roman" w:hAnsi="Cambria Math"/>
                <w:i/>
                <w:color w:val="000000"/>
              </w:rPr>
            </m:ctrlPr>
          </m:fPr>
          <m:num>
            <m:sSup>
              <m:sSupPr>
                <m:ctrlPr>
                  <w:rPr>
                    <w:rFonts w:ascii="Cambria Math" w:cs="Times New Roman" w:hAnsi="Cambria Math"/>
                    <w:i/>
                    <w:color w:val="000000"/>
                  </w:rPr>
                </m:ctrlPr>
              </m:sSupPr>
              <m:e>
                <m:r>
                  <w:rPr>
                    <w:rFonts w:ascii="Cambria Math" w:cs="Times New Roman" w:hAnsi="Cambria Math"/>
                    <w:color w:val="000000"/>
                  </w:rPr>
                  <m:t>b</m:t>
                </m:r>
              </m:e>
              <m:sup>
                <m:r>
                  <w:rPr>
                    <w:rFonts w:ascii="Cambria Math" w:cs="Times New Roman" w:hAnsi="Cambria Math"/>
                    <w:color w:val="000000"/>
                  </w:rPr>
                  <m:t>2</m:t>
                </m:r>
              </m:sup>
            </m:sSup>
          </m:num>
          <m:den>
            <m:r>
              <w:rPr>
                <w:rFonts w:ascii="Cambria Math" w:cs="Times New Roman" w:hAnsi="Cambria Math"/>
                <w:color w:val="000000"/>
              </w:rPr>
              <m:t>10</m:t>
            </m:r>
          </m:den>
        </m:f>
        <m:r>
          <w:rPr>
            <w:rFonts w:ascii="Cambria Math" w:cs="Times New Roman" w:hAnsi="Cambria Math"/>
            <w:color w:val="000000"/>
          </w:rPr>
          <m:t xml:space="preserve"> d</m:t>
        </m:r>
      </m:oMath>
    </w:p>
    <w:p>
      <w:pPr>
        <w:pStyle w:val="style179"/>
        <w:rPr>
          <w:rFonts w:ascii="Times New Roman" w:cs="Times New Roman" w:hAnsi="Times New Roman"/>
          <w:color w:val="000000"/>
        </w:rPr>
      </w:pPr>
      <w:r>
        <w:rPr>
          <w:rFonts w:ascii="Times New Roman" w:cs="Times New Roman" w:hAnsi="Times New Roman"/>
          <w:color w:val="000000"/>
        </w:rPr>
        <w:t>With</w:t>
      </w:r>
      <w:r>
        <w:rPr>
          <w:rFonts w:ascii="Times New Roman" w:cs="Times New Roman" w:hAnsi="Times New Roman"/>
          <w:color w:val="000000"/>
        </w:rPr>
        <w:t>:</w:t>
      </w:r>
      <w:r>
        <w:rPr>
          <w:rFonts w:ascii="Times New Roman" w:cs="Times New Roman" w:hAnsi="Times New Roman"/>
          <w:color w:val="000000"/>
        </w:rPr>
        <w:tab/>
      </w:r>
    </w:p>
    <w:p>
      <w:pPr>
        <w:pStyle w:val="style179"/>
        <w:rPr>
          <w:rFonts w:ascii="Times New Roman" w:cs="Times New Roman" w:hAnsi="Times New Roman"/>
          <w:color w:val="000000"/>
        </w:rPr>
      </w:pPr>
      <w:r>
        <w:rPr>
          <w:rFonts w:ascii="Times New Roman" w:cs="Times New Roman" w:hAnsi="Times New Roman"/>
          <w:color w:val="000000"/>
        </w:rPr>
        <w:t xml:space="preserve"> </w:t>
      </w:r>
      <m:oMath>
        <m:r>
          <w:rPr>
            <w:rFonts w:ascii="Cambria Math" w:cs="Times New Roman" w:hAnsi="Cambria Math"/>
            <w:color w:val="000000"/>
          </w:rPr>
          <m:t xml:space="preserve">b </m:t>
        </m:r>
      </m:oMath>
      <w:r>
        <w:rPr>
          <w:rFonts w:ascii="Times New Roman" w:cs="Times New Roman" w:hAnsi="Times New Roman"/>
          <w:color w:val="000000"/>
        </w:rPr>
        <w:t xml:space="preserve">= </w:t>
      </w:r>
      <w:r>
        <w:rPr>
          <w:rFonts w:ascii="Times New Roman" w:cs="Times New Roman" w:hAnsi="Times New Roman"/>
          <w:color w:val="000000"/>
        </w:rPr>
        <w:t xml:space="preserve">ship width </w:t>
      </w:r>
      <w:r>
        <w:rPr>
          <w:rFonts w:ascii="Times New Roman" w:cs="Times New Roman" w:hAnsi="Times New Roman"/>
          <w:color w:val="000000"/>
        </w:rPr>
        <w:t>(m)</w:t>
      </w:r>
    </w:p>
    <w:p>
      <w:pPr>
        <w:pStyle w:val="style179"/>
        <w:rPr>
          <w:rFonts w:ascii="Times New Roman" w:cs="Times New Roman" w:hAnsi="Times New Roman"/>
          <w:color w:val="000000"/>
        </w:rPr>
      </w:pPr>
      <w:r>
        <w:rPr>
          <w:rFonts w:ascii="Times New Roman" w:cs="Times New Roman" w:hAnsi="Times New Roman"/>
          <w:color w:val="000000"/>
        </w:rPr>
        <w:t xml:space="preserve"> </w:t>
      </w:r>
      <m:oMath>
        <m:r>
          <w:rPr>
            <w:rFonts w:ascii="Cambria Math" w:cs="Times New Roman" w:hAnsi="Cambria Math"/>
            <w:color w:val="000000"/>
          </w:rPr>
          <m:t xml:space="preserve">d </m:t>
        </m:r>
      </m:oMath>
      <w:r>
        <w:rPr>
          <w:rFonts w:ascii="Times New Roman" w:cs="Times New Roman" w:hAnsi="Times New Roman"/>
          <w:color w:val="000000"/>
        </w:rPr>
        <w:t>= ship draft</w:t>
      </w:r>
      <w:r>
        <w:rPr>
          <w:rFonts w:ascii="Times New Roman" w:cs="Times New Roman" w:hAnsi="Times New Roman"/>
          <w:color w:val="000000"/>
        </w:rPr>
        <w:t xml:space="preserve"> (m)</w:t>
      </w:r>
    </w:p>
    <w:p>
      <w:pPr>
        <w:pStyle w:val="style179"/>
        <w:numPr>
          <w:ilvl w:val="0"/>
          <w:numId w:val="1"/>
        </w:numPr>
        <w:spacing w:after="160" w:lineRule="auto" w:line="259"/>
        <w:rPr>
          <w:rFonts w:ascii="Times New Roman" w:cs="Times New Roman" w:hAnsi="Times New Roman"/>
          <w:color w:val="000000"/>
        </w:rPr>
      </w:pPr>
      <w:r>
        <w:rPr>
          <w:rFonts w:ascii="Times New Roman" w:cs="Times New Roman" w:hAnsi="Times New Roman"/>
          <w:color w:val="000000"/>
        </w:rPr>
        <w:t>Height of Centroid of Keel</w:t>
      </w:r>
      <w:r>
        <w:rPr>
          <w:rFonts w:ascii="Times New Roman" w:cs="Times New Roman" w:hAnsi="Times New Roman"/>
          <w:color w:val="000000"/>
        </w:rPr>
        <w:t xml:space="preserve"> (</w:t>
      </w:r>
      <m:oMath>
        <m:r>
          <w:rPr>
            <w:rFonts w:ascii="Cambria Math" w:cs="Times New Roman" w:hAnsi="Cambria Math"/>
            <w:color w:val="000000"/>
          </w:rPr>
          <m:t>KG</m:t>
        </m:r>
      </m:oMath>
      <w:r>
        <w:rPr>
          <w:rFonts w:ascii="Times New Roman" w:cs="Times New Roman" w:hAnsi="Times New Roman"/>
          <w:color w:val="000000"/>
        </w:rPr>
        <w:t>)</w:t>
      </w:r>
    </w:p>
    <w:p>
      <w:pPr>
        <w:pStyle w:val="style179"/>
        <w:rPr>
          <w:rFonts w:ascii="Times New Roman" w:cs="Times New Roman" w:eastAsia="宋体" w:hAnsi="Times New Roman"/>
          <w:color w:val="000000"/>
        </w:rPr>
      </w:pPr>
      <m:oMathPara>
        <m:oMath>
          <m:r>
            <w:rPr>
              <w:rFonts w:ascii="Cambria Math" w:cs="Times New Roman" w:hAnsi="Cambria Math"/>
              <w:color w:val="000000"/>
            </w:rPr>
            <m:t>Total of KG =</m:t>
          </m:r>
          <m:f>
            <m:fPr>
              <m:ctrlPr>
                <w:rPr>
                  <w:rFonts w:ascii="Cambria Math" w:cs="Times New Roman" w:hAnsi="Cambria Math"/>
                  <w:i/>
                  <w:color w:val="000000"/>
                </w:rPr>
              </m:ctrlPr>
            </m:fPr>
            <m:num>
              <m:nary>
                <m:naryPr>
                  <m:supHide m:val="1"/>
                  <m:subHide m:val="1"/>
                  <m:chr m:val="∑"/>
                  <m:limLoc m:val="undOvr"/>
                  <m:ctrlPr>
                    <w:rPr>
                      <w:rFonts w:ascii="Cambria Math" w:cs="Times New Roman" w:hAnsi="Cambria Math"/>
                      <w:i/>
                      <w:color w:val="000000"/>
                    </w:rPr>
                  </m:ctrlPr>
                </m:naryPr>
                <m:sub/>
                <m:sup/>
                <m:e>
                  <m:r>
                    <w:rPr>
                      <w:rFonts w:ascii="Cambria Math" w:cs="Times New Roman" w:hAnsi="Cambria Math"/>
                      <w:color w:val="000000"/>
                    </w:rPr>
                    <m:t>M</m:t>
                  </m:r>
                </m:e>
              </m:nary>
            </m:num>
            <m:den>
              <m:nary>
                <m:naryPr>
                  <m:supHide m:val="1"/>
                  <m:subHide m:val="1"/>
                  <m:chr m:val="∑"/>
                  <m:limLoc m:val="undOvr"/>
                  <m:ctrlPr>
                    <w:rPr>
                      <w:rFonts w:ascii="Cambria Math" w:cs="Times New Roman" w:hAnsi="Cambria Math"/>
                      <w:i/>
                      <w:color w:val="000000"/>
                    </w:rPr>
                  </m:ctrlPr>
                </m:naryPr>
                <m:sub/>
                <m:sup/>
                <m:e>
                  <m:r>
                    <w:rPr>
                      <w:rFonts w:ascii="Cambria Math" w:cs="Times New Roman" w:hAnsi="Cambria Math"/>
                      <w:color w:val="000000"/>
                    </w:rPr>
                    <m:t>W</m:t>
                  </m:r>
                </m:e>
              </m:nary>
            </m:den>
          </m:f>
        </m:oMath>
      </m:oMathPara>
    </w:p>
    <w:p>
      <w:pPr>
        <w:pStyle w:val="style179"/>
        <w:rPr>
          <w:rFonts w:ascii="Times New Roman" w:cs="Times New Roman" w:eastAsia="宋体" w:hAnsi="Times New Roman"/>
          <w:color w:val="000000"/>
        </w:rPr>
      </w:pPr>
      <w:r>
        <w:rPr>
          <w:rFonts w:ascii="Times New Roman" w:cs="Times New Roman" w:eastAsia="宋体" w:hAnsi="Times New Roman"/>
          <w:color w:val="000000"/>
        </w:rPr>
        <w:t>With</w:t>
      </w:r>
      <w:r>
        <w:rPr>
          <w:rFonts w:ascii="Times New Roman" w:cs="Times New Roman" w:eastAsia="宋体" w:hAnsi="Times New Roman"/>
          <w:color w:val="000000"/>
        </w:rPr>
        <w:t xml:space="preserve">: </w:t>
      </w:r>
    </w:p>
    <w:p>
      <w:pPr>
        <w:pStyle w:val="style179"/>
        <w:rPr>
          <w:rFonts w:ascii="Times New Roman" w:cs="Times New Roman" w:eastAsia="宋体" w:hAnsi="Times New Roman"/>
          <w:color w:val="000000"/>
        </w:rPr>
      </w:pPr>
      <w:r>
        <w:rPr>
          <w:rFonts w:ascii="Times New Roman" w:cs="Times New Roman" w:eastAsia="宋体" w:hAnsi="Times New Roman"/>
          <w:color w:val="000000"/>
        </w:rPr>
        <w:t xml:space="preserve"> </w:t>
      </w:r>
      <m:oMath>
        <m:r>
          <w:rPr>
            <w:rFonts w:ascii="Cambria Math" w:cs="Times New Roman" w:hAnsi="Cambria Math"/>
            <w:color w:val="000000"/>
          </w:rPr>
          <m:t>∑</m:t>
        </m:r>
        <m:r>
          <w:rPr>
            <w:rFonts w:ascii="Cambria Math" w:cs="Times New Roman" w:hAnsi="Cambria Math"/>
            <w:color w:val="000000"/>
          </w:rPr>
          <m:t>M</m:t>
        </m:r>
        <m:r>
          <w:rPr>
            <w:rFonts w:ascii="Cambria Math" w:cs="Times New Roman" w:hAnsi="Cambria Math"/>
            <w:color w:val="000000"/>
          </w:rPr>
          <m:t xml:space="preserve">=Number of Moments </m:t>
        </m:r>
        <m:d>
          <m:dPr>
            <m:endChr m:val=")"/>
            <m:ctrlPr>
              <w:rPr>
                <w:rFonts w:ascii="Cambria Math" w:cs="Times New Roman" w:hAnsi="Cambria Math"/>
                <w:i/>
                <w:color w:val="000000"/>
              </w:rPr>
            </m:ctrlPr>
          </m:dPr>
          <m:e>
            <m:r>
              <w:rPr>
                <w:rFonts w:ascii="Cambria Math" w:cs="Times New Roman" w:hAnsi="Cambria Math"/>
                <w:color w:val="000000"/>
              </w:rPr>
              <m:t>ton</m:t>
            </m:r>
          </m:e>
        </m:d>
      </m:oMath>
    </w:p>
    <w:p>
      <w:pPr>
        <w:pStyle w:val="style179"/>
        <w:rPr>
          <w:rFonts w:ascii="Times New Roman" w:cs="Times New Roman" w:eastAsia="宋体" w:hAnsi="Times New Roman"/>
          <w:color w:val="000000"/>
        </w:rPr>
      </w:pPr>
      <m:oMathPara>
        <m:oMathParaPr>
          <m:jc m:val="left"/>
        </m:oMathParaPr>
        <m:oMath>
          <m:r>
            <w:rPr>
              <w:rFonts w:ascii="Cambria Math" w:cs="Times New Roman" w:hAnsi="Cambria Math"/>
              <w:color w:val="000000"/>
            </w:rPr>
            <m:t xml:space="preserve"> </m:t>
          </m:r>
          <m:r>
            <w:rPr>
              <w:rFonts w:ascii="Cambria Math" w:cs="Times New Roman" w:hAnsi="Cambria Math"/>
              <w:color w:val="000000"/>
            </w:rPr>
            <m:t>∑</m:t>
          </m:r>
          <m:r>
            <w:rPr>
              <w:rFonts w:ascii="Cambria Math" w:cs="Times New Roman" w:hAnsi="Cambria Math"/>
              <w:color w:val="000000"/>
            </w:rPr>
            <m:t>W</m:t>
          </m:r>
          <m:r>
            <w:rPr>
              <w:rFonts w:ascii="Cambria Math" w:cs="Times New Roman" w:hAnsi="Cambria Math"/>
              <w:color w:val="000000"/>
            </w:rPr>
            <m:t xml:space="preserve">=the sum of the multiplication of </m:t>
          </m:r>
        </m:oMath>
      </m:oMathPara>
    </w:p>
    <w:p>
      <w:pPr>
        <w:pStyle w:val="style179"/>
        <w:rPr>
          <w:rFonts w:ascii="Times New Roman" w:cs="Times New Roman" w:eastAsia="宋体" w:hAnsi="Times New Roman"/>
          <w:color w:val="000000"/>
        </w:rPr>
      </w:pPr>
      <m:oMathPara>
        <m:oMathParaPr>
          <m:jc m:val="left"/>
        </m:oMathParaPr>
        <m:oMath>
          <m:r>
            <w:rPr>
              <w:rFonts w:ascii="Cambria Math" w:cs="Times New Roman" w:hAnsi="Cambria Math"/>
              <w:color w:val="000000"/>
            </w:rPr>
            <m:t>the center of gravity and the object's weight (ton)</m:t>
          </m:r>
        </m:oMath>
      </m:oMathPara>
    </w:p>
    <w:p>
      <w:pPr>
        <w:pStyle w:val="style179"/>
        <w:rPr>
          <w:rFonts w:ascii="Cambria" w:cs="Cambria" w:eastAsia="宋体" w:hAnsi="Cambria"/>
          <w:color w:val="ff0000"/>
          <w:sz w:val="24"/>
          <w:szCs w:val="24"/>
        </w:rPr>
      </w:pPr>
    </w:p>
    <w:p>
      <w:pPr>
        <w:pStyle w:val="style179"/>
        <w:jc w:val="center"/>
        <w:rPr>
          <w:rFonts w:ascii="Cambria" w:cs="Cambria" w:eastAsia="宋体" w:hAnsi="Cambria"/>
          <w:color w:val="ff0000"/>
          <w:sz w:val="24"/>
          <w:szCs w:val="24"/>
        </w:rPr>
      </w:pPr>
      <w:r>
        <w:rPr>
          <w:noProof/>
          <w:lang w:val="en-US"/>
        </w:rPr>
        <w:drawing>
          <wp:inline distT="0" distR="0" distL="0" distB="0">
            <wp:extent cx="2600231" cy="2790825"/>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52260" t="17945" r="16152" b="21749"/>
                    <a:stretch/>
                  </pic:blipFill>
                  <pic:spPr>
                    <a:xfrm rot="0">
                      <a:off x="0" y="0"/>
                      <a:ext cx="2600231" cy="2790825"/>
                    </a:xfrm>
                    <a:prstGeom prst="rect"/>
                    <a:ln>
                      <a:noFill/>
                    </a:ln>
                  </pic:spPr>
                </pic:pic>
              </a:graphicData>
            </a:graphic>
          </wp:inline>
        </w:drawing>
      </w:r>
    </w:p>
    <w:p>
      <w:pPr>
        <w:pStyle w:val="style179"/>
        <w:spacing w:after="240"/>
        <w:ind w:left="360"/>
        <w:jc w:val="center"/>
        <w:rPr>
          <w:rFonts w:ascii="Times New Roman" w:cs="Times New Roman" w:eastAsia="Times New Roman" w:hAnsi="Times New Roman"/>
          <w:color w:val="000000"/>
        </w:rPr>
      </w:pPr>
      <w:r>
        <w:rPr>
          <w:rFonts w:ascii="Times New Roman" w:cs="Times New Roman" w:eastAsia="Times New Roman" w:hAnsi="Times New Roman"/>
          <w:b/>
          <w:color w:val="000000"/>
        </w:rPr>
        <w:t>Picture 1</w:t>
      </w:r>
      <w:r>
        <w:rPr>
          <w:rFonts w:ascii="Times New Roman" w:cs="Times New Roman" w:eastAsia="Times New Roman" w:hAnsi="Times New Roman"/>
          <w:color w:val="000000"/>
        </w:rPr>
        <w:t>.</w:t>
      </w:r>
      <w:r>
        <w:t xml:space="preserve"> </w:t>
      </w:r>
      <w:r>
        <w:rPr>
          <w:rFonts w:ascii="Times New Roman" w:cs="Times New Roman" w:eastAsia="Times New Roman" w:hAnsi="Times New Roman"/>
          <w:color w:val="000000"/>
        </w:rPr>
        <w:t>K</w:t>
      </w:r>
      <w:r>
        <w:rPr>
          <w:rFonts w:ascii="Times New Roman" w:cs="Times New Roman" w:eastAsia="Times New Roman" w:hAnsi="Times New Roman"/>
          <w:color w:val="000000"/>
        </w:rPr>
        <w:t>ey points in stability</w:t>
      </w:r>
    </w:p>
    <w:p>
      <w:pPr>
        <w:pStyle w:val="style179"/>
        <w:spacing w:after="240"/>
        <w:ind w:left="360"/>
        <w:jc w:val="center"/>
        <w:rPr>
          <w:rFonts w:ascii="Times New Roman" w:cs="Times New Roman" w:eastAsia="Times New Roman" w:hAnsi="Times New Roman"/>
          <w:color w:val="000000"/>
        </w:rPr>
      </w:pPr>
    </w:p>
    <w:p>
      <w:pPr>
        <w:pStyle w:val="style179"/>
        <w:spacing w:after="240"/>
        <w:ind w:left="360"/>
        <w:jc w:val="center"/>
        <w:rPr>
          <w:rFonts w:ascii="Times New Roman" w:cs="Times New Roman" w:eastAsia="Times New Roman" w:hAnsi="Times New Roman"/>
          <w:color w:val="000000"/>
        </w:rPr>
      </w:pPr>
    </w:p>
    <w:p>
      <w:pPr>
        <w:pStyle w:val="style179"/>
        <w:spacing w:after="240"/>
        <w:ind w:left="360"/>
        <w:jc w:val="center"/>
        <w:rPr>
          <w:rFonts w:ascii="Times New Roman" w:cs="Times New Roman" w:eastAsia="Times New Roman" w:hAnsi="Times New Roman"/>
          <w:color w:val="000000"/>
        </w:rPr>
      </w:pPr>
    </w:p>
    <w:p>
      <w:pPr>
        <w:pStyle w:val="style0"/>
        <w:numPr>
          <w:ilvl w:val="0"/>
          <w:numId w:val="5"/>
        </w:numPr>
        <w:pBdr>
          <w:left w:val="nil"/>
          <w:right w:val="nil"/>
          <w:top w:val="nil"/>
          <w:bottom w:val="nil"/>
          <w:between w:val="nil"/>
        </w:pBdr>
        <w:spacing w:after="240"/>
        <w:rPr>
          <w:rFonts w:ascii="Times New Roman" w:cs="Times New Roman" w:eastAsia="Times New Roman" w:hAnsi="Times New Roman"/>
          <w:b/>
          <w:color w:val="000000"/>
        </w:rPr>
      </w:pPr>
      <w:r>
        <w:rPr>
          <w:rFonts w:ascii="Times New Roman" w:cs="Times New Roman" w:eastAsia="Times New Roman" w:hAnsi="Times New Roman"/>
          <w:b/>
          <w:color w:val="000000"/>
        </w:rPr>
        <w:t>Results and Discussion</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Our discussion begins with the identification of the type of vessel. The type of ship used is a container ship, which is a ship used for container transportation between islands in Indonesia. The following is the ship data used in this study:</w:t>
      </w:r>
    </w:p>
    <w:p>
      <w:pPr>
        <w:pStyle w:val="style0"/>
        <w:spacing w:after="0"/>
        <w:jc w:val="both"/>
        <w:rPr>
          <w:rFonts w:ascii="Times New Roman" w:cs="Times New Roman" w:eastAsia="Times New Roman" w:hAnsi="Times New Roman"/>
          <w:color w:val="000000"/>
        </w:rPr>
      </w:pPr>
      <w:r>
        <w:rPr>
          <w:rFonts w:ascii="Times New Roman" w:cs="Times New Roman" w:hAnsi="Times New Roman"/>
          <w:noProof/>
          <w:sz w:val="24"/>
          <w:szCs w:val="24"/>
          <w:lang w:val="en-US"/>
        </w:rPr>
        <w:drawing>
          <wp:inline distT="0" distR="0" distL="0" distB="0">
            <wp:extent cx="5731510" cy="2315455"/>
            <wp:effectExtent l="0" t="0" r="2540" b="8890"/>
            <wp:docPr id="1027"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3" cstate="print"/>
                    <a:srcRect l="0" t="0" r="0" b="0"/>
                    <a:stretch/>
                  </pic:blipFill>
                  <pic:spPr>
                    <a:xfrm rot="0">
                      <a:off x="0" y="0"/>
                      <a:ext cx="5731510" cy="2315455"/>
                    </a:xfrm>
                    <a:prstGeom prst="rect"/>
                    <a:ln>
                      <a:noFill/>
                    </a:ln>
                  </pic:spPr>
                </pic:pic>
              </a:graphicData>
            </a:graphic>
          </wp:inline>
        </w:drawing>
      </w:r>
    </w:p>
    <w:p>
      <w:pPr>
        <w:pStyle w:val="style0"/>
        <w:spacing w:after="240"/>
        <w:jc w:val="center"/>
        <w:rPr>
          <w:rFonts w:ascii="Times New Roman" w:cs="Times New Roman" w:eastAsia="Times New Roman" w:hAnsi="Times New Roman"/>
          <w:color w:val="000000"/>
        </w:rPr>
      </w:pPr>
      <w:r>
        <w:rPr>
          <w:rFonts w:ascii="Times New Roman" w:cs="Times New Roman" w:eastAsia="Times New Roman" w:hAnsi="Times New Roman"/>
          <w:b/>
          <w:color w:val="000000"/>
        </w:rPr>
        <w:t>Picture 2</w:t>
      </w:r>
      <w:r>
        <w:rPr>
          <w:rFonts w:ascii="Times New Roman" w:cs="Times New Roman" w:eastAsia="Times New Roman" w:hAnsi="Times New Roman"/>
          <w:color w:val="000000"/>
        </w:rPr>
        <w:t>. Ship Data</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Figure 2 shows the display of ship data input, the inputted data includes total ballast water, constant, total fuel oil, total fresh water, light ship, crew and stores.</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The containers used are ordinary containers measuring 20 f</w:t>
      </w:r>
      <w:r>
        <w:rPr>
          <w:rFonts w:ascii="Times New Roman" w:cs="Times New Roman" w:eastAsia="Times New Roman" w:hAnsi="Times New Roman"/>
          <w:color w:val="000000"/>
        </w:rPr>
        <w:t>ee</w:t>
      </w:r>
      <w:r>
        <w:rPr>
          <w:rFonts w:ascii="Times New Roman" w:cs="Times New Roman" w:eastAsia="Times New Roman" w:hAnsi="Times New Roman"/>
          <w:color w:val="000000"/>
        </w:rPr>
        <w:t>t with a maximum weight of 24 tonnes (according to the standards allowed by port operators in Indonesia). The following is the container data used in this study:</w:t>
      </w:r>
    </w:p>
    <w:p>
      <w:pPr>
        <w:pStyle w:val="style0"/>
        <w:spacing w:after="0"/>
        <w:jc w:val="both"/>
        <w:rPr>
          <w:rFonts w:ascii="Times New Roman" w:cs="Times New Roman" w:eastAsia="Times New Roman" w:hAnsi="Times New Roman"/>
          <w:color w:val="000000"/>
        </w:rPr>
      </w:pPr>
      <w:r>
        <w:rPr>
          <w:noProof/>
          <w:lang w:val="en-US"/>
        </w:rPr>
        <w:drawing>
          <wp:inline distT="0" distR="0" distL="0" distB="0">
            <wp:extent cx="5731510" cy="2329286"/>
            <wp:effectExtent l="0" t="0" r="2540" b="0"/>
            <wp:docPr id="1028"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4" cstate="print"/>
                    <a:srcRect l="0" t="0" r="0" b="0"/>
                    <a:stretch/>
                  </pic:blipFill>
                  <pic:spPr>
                    <a:xfrm rot="0">
                      <a:off x="0" y="0"/>
                      <a:ext cx="5731510" cy="2329286"/>
                    </a:xfrm>
                    <a:prstGeom prst="rect"/>
                    <a:ln>
                      <a:noFill/>
                    </a:ln>
                  </pic:spPr>
                </pic:pic>
              </a:graphicData>
            </a:graphic>
          </wp:inline>
        </w:drawing>
      </w:r>
    </w:p>
    <w:p>
      <w:pPr>
        <w:pStyle w:val="style0"/>
        <w:spacing w:after="240"/>
        <w:jc w:val="center"/>
        <w:rPr>
          <w:rFonts w:ascii="Times New Roman" w:cs="Times New Roman" w:eastAsia="Times New Roman" w:hAnsi="Times New Roman"/>
          <w:color w:val="000000"/>
        </w:rPr>
      </w:pPr>
      <w:r>
        <w:rPr>
          <w:rFonts w:ascii="Times New Roman" w:cs="Times New Roman" w:eastAsia="Times New Roman" w:hAnsi="Times New Roman"/>
          <w:b/>
          <w:color w:val="000000"/>
        </w:rPr>
        <w:t>Picture</w:t>
      </w:r>
      <w:r>
        <w:rPr>
          <w:rFonts w:ascii="Times New Roman" w:cs="Times New Roman" w:eastAsia="Times New Roman" w:hAnsi="Times New Roman"/>
          <w:b/>
          <w:color w:val="000000"/>
        </w:rPr>
        <w:t xml:space="preserve"> 3</w:t>
      </w:r>
      <w:r>
        <w:rPr>
          <w:rFonts w:ascii="Times New Roman" w:cs="Times New Roman" w:eastAsia="Times New Roman" w:hAnsi="Times New Roman"/>
          <w:color w:val="000000"/>
        </w:rPr>
        <w:t>. Container Data</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Figure 3 shows a display of the container data input. The data inputted includes the container number, weight, size, type, shipper and commodity. Based on ship data and container data, it can be seen that the displacement is 1088.8.</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The software used in the development of this simulator is PHP My Admin as a prototype / display and the database uses My SQL. The simulator design is made / designed in such a way as to make it easier for users to operate it. The following is a display of the simulator that has been designed in this study:</w:t>
      </w:r>
    </w:p>
    <w:p>
      <w:pPr>
        <w:pStyle w:val="style0"/>
        <w:spacing w:after="240"/>
        <w:jc w:val="both"/>
        <w:rPr>
          <w:rFonts w:ascii="Times New Roman" w:cs="Times New Roman" w:eastAsia="Times New Roman" w:hAnsi="Times New Roman"/>
          <w:color w:val="000000"/>
        </w:rPr>
      </w:pPr>
      <w:r>
        <w:rPr>
          <w:noProof/>
          <w:lang w:val="en-US"/>
        </w:rPr>
        <w:drawing>
          <wp:inline distT="0" distR="0" distL="0" distB="0">
            <wp:extent cx="5419765" cy="2340000"/>
            <wp:effectExtent l="0" t="0" r="0" b="3175"/>
            <wp:docPr id="1029"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
                    <pic:cNvPicPr/>
                  </pic:nvPicPr>
                  <pic:blipFill>
                    <a:blip r:embed="rId5" cstate="print"/>
                    <a:srcRect l="0" t="0" r="0" b="0"/>
                    <a:stretch/>
                  </pic:blipFill>
                  <pic:spPr>
                    <a:xfrm rot="0">
                      <a:off x="0" y="0"/>
                      <a:ext cx="5419765" cy="2340000"/>
                    </a:xfrm>
                    <a:prstGeom prst="rect"/>
                    <a:ln>
                      <a:noFill/>
                    </a:ln>
                  </pic:spPr>
                </pic:pic>
              </a:graphicData>
            </a:graphic>
          </wp:inline>
        </w:drawing>
      </w:r>
    </w:p>
    <w:p>
      <w:pPr>
        <w:pStyle w:val="style0"/>
        <w:spacing w:after="240"/>
        <w:jc w:val="center"/>
        <w:rPr>
          <w:rFonts w:ascii="Times New Roman" w:cs="Times New Roman" w:eastAsia="Times New Roman" w:hAnsi="Times New Roman"/>
          <w:color w:val="000000"/>
        </w:rPr>
      </w:pPr>
      <w:r>
        <w:rPr>
          <w:rFonts w:ascii="Times New Roman" w:cs="Times New Roman" w:eastAsia="Times New Roman" w:hAnsi="Times New Roman"/>
          <w:b/>
          <w:color w:val="000000"/>
        </w:rPr>
        <w:t>Picture</w:t>
      </w:r>
      <w:r>
        <w:rPr>
          <w:rFonts w:ascii="Times New Roman" w:cs="Times New Roman" w:eastAsia="Times New Roman" w:hAnsi="Times New Roman"/>
          <w:b/>
          <w:color w:val="000000"/>
        </w:rPr>
        <w:t xml:space="preserve"> 4</w:t>
      </w:r>
      <w:r>
        <w:rPr>
          <w:rFonts w:ascii="Times New Roman" w:cs="Times New Roman" w:eastAsia="Times New Roman" w:hAnsi="Times New Roman"/>
          <w:color w:val="000000"/>
        </w:rPr>
        <w:t>. Display of the simulator</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After the data input process is done, we can test the simulator three times. The first trial</w:t>
      </w:r>
      <w:r>
        <w:rPr>
          <w:rFonts w:ascii="Times New Roman" w:cs="Times New Roman" w:eastAsia="Times New Roman" w:hAnsi="Times New Roman"/>
          <w:color w:val="000000"/>
        </w:rPr>
        <w:t xml:space="preserve"> was carried out on November 2</w:t>
      </w:r>
      <w:r>
        <w:rPr>
          <w:rFonts w:ascii="Times New Roman" w:cs="Times New Roman" w:eastAsia="Times New Roman" w:hAnsi="Times New Roman"/>
          <w:color w:val="000000"/>
          <w:vertAlign w:val="superscript"/>
        </w:rPr>
        <w:t>nd</w:t>
      </w:r>
      <w:r>
        <w:rPr>
          <w:rFonts w:ascii="Times New Roman" w:cs="Times New Roman" w:eastAsia="Times New Roman" w:hAnsi="Times New Roman"/>
          <w:color w:val="000000"/>
        </w:rPr>
        <w:t>, 2020 to find out the calculation of the stability of the ship if 1st Bay is fully filled, 3rd Bay is filled with 4, and the other Bay is empty. The following results are obtained:</w:t>
      </w:r>
    </w:p>
    <w:p>
      <w:pPr>
        <w:pStyle w:val="style0"/>
        <w:jc w:val="both"/>
        <w:rPr>
          <w:sz w:val="24"/>
          <w:szCs w:val="24"/>
        </w:rPr>
      </w:pPr>
      <w:r>
        <w:rPr>
          <w:noProof/>
          <w:lang w:val="en-US"/>
        </w:rPr>
        <w:drawing>
          <wp:inline distT="0" distR="0" distL="0" distB="0">
            <wp:extent cx="5447974" cy="1094400"/>
            <wp:effectExtent l="0" t="0" r="635" b="0"/>
            <wp:docPr id="1030"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3"/>
                    <pic:cNvPicPr/>
                  </pic:nvPicPr>
                  <pic:blipFill>
                    <a:blip r:embed="rId6" cstate="print"/>
                    <a:srcRect l="0" t="0" r="0" b="0"/>
                    <a:stretch/>
                  </pic:blipFill>
                  <pic:spPr>
                    <a:xfrm rot="0">
                      <a:off x="0" y="0"/>
                      <a:ext cx="5447974" cy="1094400"/>
                    </a:xfrm>
                    <a:prstGeom prst="rect"/>
                    <a:ln>
                      <a:noFill/>
                    </a:ln>
                  </pic:spPr>
                </pic:pic>
              </a:graphicData>
            </a:graphic>
          </wp:inline>
        </w:drawing>
      </w:r>
    </w:p>
    <w:p>
      <w:pPr>
        <w:pStyle w:val="style0"/>
        <w:spacing w:after="240"/>
        <w:jc w:val="center"/>
        <w:rPr>
          <w:rFonts w:ascii="Times New Roman" w:cs="Times New Roman" w:hAnsi="Times New Roman"/>
        </w:rPr>
      </w:pPr>
      <w:r>
        <w:rPr>
          <w:rFonts w:ascii="Times New Roman" w:cs="Times New Roman" w:eastAsia="Times New Roman" w:hAnsi="Times New Roman"/>
          <w:b/>
          <w:color w:val="000000"/>
        </w:rPr>
        <w:t>Picture</w:t>
      </w:r>
      <w:r>
        <w:rPr>
          <w:rFonts w:ascii="Times New Roman" w:cs="Times New Roman" w:hAnsi="Times New Roman"/>
          <w:b/>
          <w:bCs/>
        </w:rPr>
        <w:t xml:space="preserve"> 5.</w:t>
      </w:r>
      <w:r>
        <w:rPr>
          <w:rFonts w:ascii="Times New Roman" w:cs="Times New Roman" w:hAnsi="Times New Roman"/>
        </w:rPr>
        <w:t xml:space="preserve"> 1</w:t>
      </w:r>
      <w:r>
        <w:rPr>
          <w:rFonts w:ascii="Times New Roman" w:cs="Times New Roman" w:hAnsi="Times New Roman"/>
          <w:vertAlign w:val="superscript"/>
        </w:rPr>
        <w:t>st</w:t>
      </w:r>
      <w:r>
        <w:rPr>
          <w:rFonts w:ascii="Times New Roman" w:cs="Times New Roman" w:hAnsi="Times New Roman"/>
        </w:rPr>
        <w:t xml:space="preserve"> trial (1</w:t>
      </w:r>
      <w:r>
        <w:rPr>
          <w:rFonts w:ascii="Times New Roman" w:cs="Times New Roman" w:hAnsi="Times New Roman"/>
          <w:vertAlign w:val="superscript"/>
        </w:rPr>
        <w:t>st</w:t>
      </w:r>
      <w:r>
        <w:rPr>
          <w:rFonts w:ascii="Times New Roman" w:cs="Times New Roman" w:hAnsi="Times New Roman"/>
        </w:rPr>
        <w:t xml:space="preserve"> bay is fully filled)</w:t>
      </w:r>
    </w:p>
    <w:p>
      <w:pPr>
        <w:pStyle w:val="style179"/>
        <w:spacing w:after="0" w:lineRule="auto" w:line="480"/>
        <w:ind w:left="0"/>
        <w:jc w:val="center"/>
        <w:rPr>
          <w:noProof/>
          <w:lang w:val="en-US"/>
        </w:rPr>
      </w:pPr>
      <w:r>
        <w:rPr>
          <w:noProof/>
          <w:lang w:val="en-US"/>
        </w:rPr>
        <w:drawing>
          <wp:inline distT="0" distR="0" distL="0" distB="0">
            <wp:extent cx="2879725" cy="1572260"/>
            <wp:effectExtent l="0" t="0" r="0" b="8890"/>
            <wp:docPr id="1031"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2"/>
                    <pic:cNvPicPr/>
                  </pic:nvPicPr>
                  <pic:blipFill>
                    <a:blip r:embed="rId7" cstate="print"/>
                    <a:srcRect l="0" t="0" r="0" b="0"/>
                    <a:stretch/>
                  </pic:blipFill>
                  <pic:spPr>
                    <a:xfrm rot="0">
                      <a:off x="0" y="0"/>
                      <a:ext cx="2879725" cy="1572260"/>
                    </a:xfrm>
                    <a:prstGeom prst="rect"/>
                    <a:ln>
                      <a:noFill/>
                    </a:ln>
                  </pic:spPr>
                </pic:pic>
              </a:graphicData>
            </a:graphic>
          </wp:inline>
        </w:drawing>
      </w:r>
    </w:p>
    <w:p>
      <w:pPr>
        <w:pStyle w:val="style0"/>
        <w:spacing w:after="240"/>
        <w:jc w:val="center"/>
        <w:rPr>
          <w:rFonts w:ascii="Times New Roman" w:cs="Times New Roman" w:hAnsi="Times New Roman"/>
        </w:rPr>
      </w:pPr>
      <w:r>
        <w:rPr>
          <w:rFonts w:ascii="Times New Roman" w:cs="Times New Roman" w:eastAsia="Times New Roman" w:hAnsi="Times New Roman"/>
          <w:b/>
          <w:color w:val="000000"/>
        </w:rPr>
        <w:t>Picture 6</w:t>
      </w:r>
      <w:r>
        <w:rPr>
          <w:rFonts w:ascii="Times New Roman" w:cs="Times New Roman" w:hAnsi="Times New Roman"/>
          <w:b/>
          <w:bCs/>
        </w:rPr>
        <w:t>.</w:t>
      </w:r>
      <w:r>
        <w:rPr>
          <w:rFonts w:ascii="Times New Roman" w:cs="Times New Roman" w:hAnsi="Times New Roman"/>
        </w:rPr>
        <w:t xml:space="preserve"> Calculations of stability at 1</w:t>
      </w:r>
      <w:r>
        <w:rPr>
          <w:rFonts w:ascii="Times New Roman" w:cs="Times New Roman" w:hAnsi="Times New Roman"/>
          <w:vertAlign w:val="superscript"/>
        </w:rPr>
        <w:t>st</w:t>
      </w:r>
      <w:r>
        <w:rPr>
          <w:rFonts w:ascii="Times New Roman" w:cs="Times New Roman" w:hAnsi="Times New Roman"/>
        </w:rPr>
        <w:t xml:space="preserve"> trial </w:t>
      </w:r>
    </w:p>
    <w:p>
      <w:pPr>
        <w:pStyle w:val="style0"/>
        <w:spacing w:after="240"/>
        <w:jc w:val="both"/>
        <w:rPr>
          <w:rFonts w:ascii="Times New Roman" w:cs="Times New Roman" w:hAnsi="Times New Roman"/>
        </w:rPr>
      </w:pPr>
      <w:r>
        <w:rPr>
          <w:rFonts w:ascii="Times New Roman" w:cs="Times New Roman" w:hAnsi="Times New Roman"/>
        </w:rPr>
        <w:t xml:space="preserve">From the calculation of the stability of the ship in Figure 6, it can be seen that the displacement value is 1415.8, the GM value </w:t>
      </w:r>
      <w:r>
        <w:rPr>
          <w:rFonts w:ascii="Times New Roman" w:cs="Times New Roman" w:eastAsia="Times New Roman" w:hAnsi="Times New Roman"/>
          <w:color w:val="000000"/>
        </w:rPr>
        <w:t>is</w:t>
      </w:r>
      <w:r>
        <w:rPr>
          <w:rFonts w:ascii="Times New Roman" w:cs="Times New Roman" w:hAnsi="Times New Roman"/>
        </w:rPr>
        <w:t xml:space="preserve"> 1.124, the after value is 4.404, the fore value is 3.079 and the mean value is 3.741. Because the after value is greater than the fore value, the ship is in a look up position.</w:t>
      </w:r>
    </w:p>
    <w:p>
      <w:pPr>
        <w:pStyle w:val="style0"/>
        <w:spacing w:after="240"/>
        <w:jc w:val="both"/>
        <w:rPr>
          <w:rFonts w:ascii="Times New Roman" w:cs="Times New Roman" w:hAnsi="Times New Roman"/>
        </w:rPr>
      </w:pPr>
      <w:r>
        <w:rPr>
          <w:rFonts w:ascii="Times New Roman" w:cs="Times New Roman" w:hAnsi="Times New Roman"/>
        </w:rPr>
        <w:t xml:space="preserve">The second trial </w:t>
      </w:r>
      <w:r>
        <w:rPr>
          <w:rFonts w:ascii="Times New Roman" w:cs="Times New Roman" w:hAnsi="Times New Roman"/>
        </w:rPr>
        <w:t>was carried out on November 8th</w:t>
      </w:r>
      <w:r>
        <w:rPr>
          <w:rFonts w:ascii="Times New Roman" w:cs="Times New Roman" w:hAnsi="Times New Roman"/>
        </w:rPr>
        <w:t xml:space="preserve">, 2020 to find out the calculation of the stability of the ship if 7th Bay is fully </w:t>
      </w:r>
      <w:r>
        <w:rPr>
          <w:rFonts w:ascii="Times New Roman" w:cs="Times New Roman" w:eastAsia="Times New Roman" w:hAnsi="Times New Roman"/>
          <w:color w:val="000000"/>
        </w:rPr>
        <w:t>filled</w:t>
      </w:r>
      <w:r>
        <w:rPr>
          <w:rFonts w:ascii="Times New Roman" w:cs="Times New Roman" w:hAnsi="Times New Roman"/>
        </w:rPr>
        <w:t>, 5th Bay is filled with 4, and the other Bay is empty. The following results are obtained:</w:t>
      </w:r>
    </w:p>
    <w:p>
      <w:pPr>
        <w:pStyle w:val="style0"/>
        <w:spacing w:before="240" w:after="40" w:lineRule="auto" w:line="240"/>
        <w:jc w:val="both"/>
        <w:rPr>
          <w:rFonts w:ascii="Times New Roman" w:cs="Times New Roman" w:hAnsi="Times New Roman"/>
          <w:sz w:val="24"/>
          <w:szCs w:val="24"/>
        </w:rPr>
      </w:pPr>
      <w:r>
        <w:rPr>
          <w:noProof/>
          <w:lang w:val="en-US"/>
        </w:rPr>
        <w:drawing>
          <wp:inline distT="0" distR="0" distL="0" distB="0">
            <wp:extent cx="5676995" cy="1101600"/>
            <wp:effectExtent l="0" t="0" r="0" b="3810"/>
            <wp:docPr id="1032" name="Picture 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7"/>
                    <pic:cNvPicPr/>
                  </pic:nvPicPr>
                  <pic:blipFill>
                    <a:blip r:embed="rId8" cstate="print"/>
                    <a:srcRect l="0" t="0" r="0" b="0"/>
                    <a:stretch/>
                  </pic:blipFill>
                  <pic:spPr>
                    <a:xfrm rot="0">
                      <a:off x="0" y="0"/>
                      <a:ext cx="5676995" cy="1101600"/>
                    </a:xfrm>
                    <a:prstGeom prst="rect"/>
                    <a:ln>
                      <a:noFill/>
                    </a:ln>
                  </pic:spPr>
                </pic:pic>
              </a:graphicData>
            </a:graphic>
          </wp:inline>
        </w:drawing>
      </w:r>
    </w:p>
    <w:p>
      <w:pPr>
        <w:pStyle w:val="style0"/>
        <w:spacing w:after="240"/>
        <w:jc w:val="center"/>
        <w:rPr>
          <w:rFonts w:ascii="Times New Roman" w:cs="Times New Roman" w:hAnsi="Times New Roman"/>
        </w:rPr>
      </w:pPr>
      <w:r>
        <w:rPr>
          <w:rFonts w:ascii="Times New Roman" w:cs="Times New Roman" w:eastAsia="Times New Roman" w:hAnsi="Times New Roman"/>
          <w:b/>
          <w:color w:val="000000"/>
        </w:rPr>
        <w:t>Picture</w:t>
      </w:r>
      <w:r>
        <w:rPr>
          <w:rFonts w:ascii="Times New Roman" w:cs="Times New Roman" w:hAnsi="Times New Roman"/>
          <w:b/>
          <w:bCs/>
        </w:rPr>
        <w:t xml:space="preserve"> 7.</w:t>
      </w:r>
      <w:r>
        <w:rPr>
          <w:rFonts w:ascii="Times New Roman" w:cs="Times New Roman" w:hAnsi="Times New Roman"/>
        </w:rPr>
        <w:t xml:space="preserve"> 2</w:t>
      </w:r>
      <w:r>
        <w:rPr>
          <w:rFonts w:ascii="Times New Roman" w:cs="Times New Roman" w:hAnsi="Times New Roman"/>
          <w:vertAlign w:val="superscript"/>
        </w:rPr>
        <w:t>nd</w:t>
      </w:r>
      <w:r>
        <w:rPr>
          <w:rFonts w:ascii="Times New Roman" w:cs="Times New Roman" w:hAnsi="Times New Roman"/>
        </w:rPr>
        <w:t xml:space="preserve"> trial (7</w:t>
      </w:r>
      <w:r>
        <w:rPr>
          <w:rFonts w:ascii="Times New Roman" w:cs="Times New Roman" w:hAnsi="Times New Roman"/>
          <w:vertAlign w:val="superscript"/>
        </w:rPr>
        <w:t>th</w:t>
      </w:r>
      <w:r>
        <w:rPr>
          <w:rFonts w:ascii="Times New Roman" w:cs="Times New Roman" w:hAnsi="Times New Roman"/>
        </w:rPr>
        <w:t xml:space="preserve"> bay is fully filled)</w:t>
      </w:r>
    </w:p>
    <w:p>
      <w:pPr>
        <w:pStyle w:val="style179"/>
        <w:spacing w:after="0" w:lineRule="auto" w:line="480"/>
        <w:ind w:left="0"/>
        <w:jc w:val="center"/>
        <w:rPr>
          <w:b/>
          <w:bCs/>
          <w:sz w:val="24"/>
          <w:szCs w:val="24"/>
        </w:rPr>
      </w:pPr>
      <w:r>
        <w:rPr>
          <w:noProof/>
          <w:lang w:val="en-US"/>
        </w:rPr>
        <w:drawing>
          <wp:inline distT="0" distR="0" distL="0" distB="0">
            <wp:extent cx="2879725" cy="1569720"/>
            <wp:effectExtent l="0" t="0" r="0" b="0"/>
            <wp:docPr id="1033" name="Picture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6"/>
                    <pic:cNvPicPr/>
                  </pic:nvPicPr>
                  <pic:blipFill>
                    <a:blip r:embed="rId9" cstate="print"/>
                    <a:srcRect l="0" t="0" r="0" b="0"/>
                    <a:stretch/>
                  </pic:blipFill>
                  <pic:spPr>
                    <a:xfrm rot="0">
                      <a:off x="0" y="0"/>
                      <a:ext cx="2879725" cy="1569720"/>
                    </a:xfrm>
                    <a:prstGeom prst="rect"/>
                    <a:ln>
                      <a:noFill/>
                    </a:ln>
                  </pic:spPr>
                </pic:pic>
              </a:graphicData>
            </a:graphic>
          </wp:inline>
        </w:drawing>
      </w:r>
    </w:p>
    <w:p>
      <w:pPr>
        <w:pStyle w:val="style0"/>
        <w:spacing w:after="240"/>
        <w:jc w:val="center"/>
        <w:rPr>
          <w:rFonts w:ascii="Times New Roman" w:cs="Times New Roman" w:hAnsi="Times New Roman"/>
        </w:rPr>
      </w:pPr>
      <w:r>
        <w:rPr>
          <w:rFonts w:ascii="Times New Roman" w:cs="Times New Roman" w:eastAsia="Times New Roman" w:hAnsi="Times New Roman"/>
          <w:b/>
          <w:color w:val="000000"/>
        </w:rPr>
        <w:t>Picture</w:t>
      </w:r>
      <w:r>
        <w:rPr>
          <w:rFonts w:ascii="Times New Roman" w:cs="Times New Roman" w:hAnsi="Times New Roman"/>
          <w:b/>
          <w:bCs/>
        </w:rPr>
        <w:t xml:space="preserve"> 8.</w:t>
      </w:r>
      <w:r>
        <w:rPr>
          <w:rFonts w:ascii="Times New Roman" w:cs="Times New Roman" w:hAnsi="Times New Roman"/>
        </w:rPr>
        <w:t xml:space="preserve"> </w:t>
      </w:r>
      <w:r>
        <w:rPr>
          <w:rFonts w:ascii="Times New Roman" w:cs="Times New Roman" w:eastAsia="Times New Roman" w:hAnsi="Times New Roman"/>
          <w:color w:val="000000"/>
        </w:rPr>
        <w:t>Calculations</w:t>
      </w:r>
      <w:r>
        <w:rPr>
          <w:rFonts w:ascii="Times New Roman" w:cs="Times New Roman" w:hAnsi="Times New Roman"/>
        </w:rPr>
        <w:t xml:space="preserve"> of stability at 2</w:t>
      </w:r>
      <w:r>
        <w:rPr>
          <w:rFonts w:ascii="Times New Roman" w:cs="Times New Roman" w:hAnsi="Times New Roman"/>
          <w:vertAlign w:val="superscript"/>
        </w:rPr>
        <w:t>nd</w:t>
      </w:r>
      <w:r>
        <w:rPr>
          <w:rFonts w:ascii="Times New Roman" w:cs="Times New Roman" w:hAnsi="Times New Roman"/>
        </w:rPr>
        <w:t xml:space="preserve"> trial</w:t>
      </w:r>
    </w:p>
    <w:p>
      <w:pPr>
        <w:pStyle w:val="style0"/>
        <w:spacing w:after="240"/>
        <w:jc w:val="both"/>
        <w:rPr>
          <w:rFonts w:ascii="Times New Roman" w:cs="Times New Roman" w:hAnsi="Times New Roman"/>
        </w:rPr>
      </w:pPr>
      <w:r>
        <w:rPr>
          <w:rFonts w:ascii="Times New Roman" w:cs="Times New Roman" w:hAnsi="Times New Roman"/>
        </w:rPr>
        <w:t>From the calculation of the stability of the ship in Figure 8, it can be seen that the displacement value is 1415.8, the GM value is 1.158, the after value is 2.717, the fore value is 3.122 and the mean value is 2.919. Because the after value is greater than the fore value, the ship is in a look down position.</w:t>
      </w:r>
    </w:p>
    <w:p>
      <w:pPr>
        <w:pStyle w:val="style0"/>
        <w:spacing w:after="240"/>
        <w:jc w:val="both"/>
        <w:rPr>
          <w:rFonts w:ascii="Times New Roman" w:cs="Times New Roman" w:hAnsi="Times New Roman"/>
        </w:rPr>
      </w:pPr>
      <w:r>
        <w:rPr>
          <w:rFonts w:ascii="Times New Roman" w:cs="Times New Roman" w:hAnsi="Times New Roman"/>
        </w:rPr>
        <w:t>The third trial was carried out on November 13th , 2020 to find out the calculation of the stability of the ship if 1st Bay is filled with 2, 3rd Bay is filled with 4, 5th Bay is filled with 4, and 7th Bay is filled with 5. The following results are obtained:</w:t>
      </w:r>
    </w:p>
    <w:p>
      <w:pPr>
        <w:pStyle w:val="style0"/>
        <w:spacing w:before="240" w:after="40" w:lineRule="auto" w:line="240"/>
        <w:jc w:val="both"/>
        <w:rPr>
          <w:rFonts w:ascii="Times New Roman" w:cs="Times New Roman" w:hAnsi="Times New Roman"/>
          <w:sz w:val="24"/>
          <w:szCs w:val="24"/>
        </w:rPr>
      </w:pPr>
      <w:r>
        <w:rPr>
          <w:noProof/>
          <w:lang w:val="en-US"/>
        </w:rPr>
        <w:drawing>
          <wp:inline distT="0" distR="0" distL="0" distB="0">
            <wp:extent cx="5723272" cy="1123200"/>
            <wp:effectExtent l="0" t="0" r="0" b="1270"/>
            <wp:docPr id="1034" name="Picture 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5"/>
                    <pic:cNvPicPr/>
                  </pic:nvPicPr>
                  <pic:blipFill>
                    <a:blip r:embed="rId10" cstate="print"/>
                    <a:srcRect l="0" t="0" r="0" b="0"/>
                    <a:stretch/>
                  </pic:blipFill>
                  <pic:spPr>
                    <a:xfrm rot="0">
                      <a:off x="0" y="0"/>
                      <a:ext cx="5723272" cy="1123200"/>
                    </a:xfrm>
                    <a:prstGeom prst="rect"/>
                    <a:ln>
                      <a:noFill/>
                    </a:ln>
                  </pic:spPr>
                </pic:pic>
              </a:graphicData>
            </a:graphic>
          </wp:inline>
        </w:drawing>
      </w:r>
    </w:p>
    <w:p>
      <w:pPr>
        <w:pStyle w:val="style0"/>
        <w:spacing w:after="240"/>
        <w:jc w:val="center"/>
        <w:rPr>
          <w:rFonts w:ascii="Times New Roman" w:cs="Times New Roman" w:hAnsi="Times New Roman"/>
        </w:rPr>
      </w:pPr>
      <w:r>
        <w:rPr>
          <w:rFonts w:ascii="Times New Roman" w:cs="Times New Roman" w:eastAsia="Times New Roman" w:hAnsi="Times New Roman"/>
          <w:b/>
          <w:color w:val="000000"/>
        </w:rPr>
        <w:t>Picture</w:t>
      </w:r>
      <w:r>
        <w:rPr>
          <w:rFonts w:ascii="Times New Roman" w:cs="Times New Roman" w:hAnsi="Times New Roman"/>
          <w:b/>
          <w:bCs/>
        </w:rPr>
        <w:t xml:space="preserve"> 9.</w:t>
      </w:r>
      <w:r>
        <w:rPr>
          <w:rFonts w:ascii="Times New Roman" w:cs="Times New Roman" w:hAnsi="Times New Roman"/>
        </w:rPr>
        <w:t xml:space="preserve"> 3</w:t>
      </w:r>
      <w:r>
        <w:rPr>
          <w:rFonts w:ascii="Times New Roman" w:cs="Times New Roman" w:hAnsi="Times New Roman"/>
          <w:vertAlign w:val="superscript"/>
        </w:rPr>
        <w:t>rd</w:t>
      </w:r>
      <w:r>
        <w:rPr>
          <w:rFonts w:ascii="Times New Roman" w:cs="Times New Roman" w:hAnsi="Times New Roman"/>
        </w:rPr>
        <w:t xml:space="preserve"> trial (all of Bay are filled)</w:t>
      </w:r>
    </w:p>
    <w:p>
      <w:pPr>
        <w:pStyle w:val="style0"/>
        <w:spacing w:after="0"/>
        <w:jc w:val="center"/>
        <w:rPr>
          <w:sz w:val="24"/>
          <w:szCs w:val="24"/>
        </w:rPr>
      </w:pPr>
    </w:p>
    <w:p>
      <w:pPr>
        <w:pStyle w:val="style179"/>
        <w:spacing w:after="0" w:lineRule="auto" w:line="480"/>
        <w:ind w:left="0"/>
        <w:jc w:val="center"/>
        <w:rPr>
          <w:b/>
          <w:bCs/>
          <w:sz w:val="24"/>
          <w:szCs w:val="24"/>
        </w:rPr>
      </w:pPr>
      <w:r>
        <w:rPr>
          <w:noProof/>
          <w:lang w:val="en-US"/>
        </w:rPr>
        <w:drawing>
          <wp:inline distT="0" distR="0" distL="0" distB="0">
            <wp:extent cx="2879725" cy="1591945"/>
            <wp:effectExtent l="0" t="0" r="0" b="8255"/>
            <wp:docPr id="1035" name="Picture 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24"/>
                    <pic:cNvPicPr/>
                  </pic:nvPicPr>
                  <pic:blipFill>
                    <a:blip r:embed="rId11" cstate="print"/>
                    <a:srcRect l="0" t="0" r="0" b="0"/>
                    <a:stretch/>
                  </pic:blipFill>
                  <pic:spPr>
                    <a:xfrm rot="0">
                      <a:off x="0" y="0"/>
                      <a:ext cx="2879725" cy="1591945"/>
                    </a:xfrm>
                    <a:prstGeom prst="rect"/>
                    <a:ln>
                      <a:noFill/>
                    </a:ln>
                  </pic:spPr>
                </pic:pic>
              </a:graphicData>
            </a:graphic>
          </wp:inline>
        </w:drawing>
      </w:r>
    </w:p>
    <w:p>
      <w:pPr>
        <w:pStyle w:val="style0"/>
        <w:spacing w:after="240"/>
        <w:jc w:val="center"/>
        <w:rPr>
          <w:rFonts w:ascii="Times New Roman" w:cs="Times New Roman" w:hAnsi="Times New Roman"/>
        </w:rPr>
      </w:pPr>
      <w:r>
        <w:rPr>
          <w:rFonts w:ascii="Times New Roman" w:cs="Times New Roman" w:eastAsia="Times New Roman" w:hAnsi="Times New Roman"/>
          <w:b/>
          <w:color w:val="000000"/>
        </w:rPr>
        <w:t>Picture</w:t>
      </w:r>
      <w:r>
        <w:rPr>
          <w:rFonts w:ascii="Times New Roman" w:cs="Times New Roman" w:hAnsi="Times New Roman"/>
          <w:b/>
          <w:bCs/>
        </w:rPr>
        <w:t xml:space="preserve"> 10.</w:t>
      </w:r>
      <w:r>
        <w:rPr>
          <w:rFonts w:ascii="Times New Roman" w:cs="Times New Roman" w:hAnsi="Times New Roman"/>
        </w:rPr>
        <w:t xml:space="preserve"> Calculations of stability at 3</w:t>
      </w:r>
      <w:r>
        <w:rPr>
          <w:rFonts w:ascii="Times New Roman" w:cs="Times New Roman" w:hAnsi="Times New Roman"/>
          <w:vertAlign w:val="superscript"/>
        </w:rPr>
        <w:t>rd</w:t>
      </w:r>
      <w:r>
        <w:rPr>
          <w:rFonts w:ascii="Times New Roman" w:cs="Times New Roman" w:hAnsi="Times New Roman"/>
        </w:rPr>
        <w:t xml:space="preserve"> trial</w:t>
      </w:r>
    </w:p>
    <w:p>
      <w:pPr>
        <w:pStyle w:val="style0"/>
        <w:spacing w:after="240"/>
        <w:jc w:val="both"/>
        <w:rPr>
          <w:rFonts w:ascii="Times New Roman" w:cs="Times New Roman" w:eastAsia="Times New Roman" w:hAnsi="Times New Roman"/>
          <w:color w:val="000000"/>
        </w:rPr>
      </w:pPr>
      <w:r>
        <w:rPr>
          <w:rFonts w:ascii="Times New Roman" w:cs="Times New Roman" w:eastAsia="Times New Roman" w:hAnsi="Times New Roman"/>
          <w:color w:val="000000"/>
        </w:rPr>
        <w:t>From the calculation of the stability of the ship in Figure 10, it can be seen that the displacement value is 1415.8, the GM value is 2.084, the after value is 3.336, the fore value is 3.106 and the mean value is 3.221. Because the fore and after values are almost the same and still in the mean, the ship is in balance.</w:t>
      </w:r>
    </w:p>
    <w:p>
      <w:pPr>
        <w:pStyle w:val="style0"/>
        <w:numPr>
          <w:ilvl w:val="0"/>
          <w:numId w:val="5"/>
        </w:numPr>
        <w:pBdr>
          <w:left w:val="nil"/>
          <w:right w:val="nil"/>
          <w:top w:val="nil"/>
          <w:bottom w:val="nil"/>
          <w:between w:val="nil"/>
        </w:pBdr>
        <w:spacing w:after="240"/>
        <w:rPr>
          <w:rFonts w:ascii="Times New Roman" w:cs="Times New Roman" w:eastAsia="Times New Roman" w:hAnsi="Times New Roman"/>
          <w:b/>
          <w:color w:val="000000"/>
        </w:rPr>
      </w:pPr>
      <w:r>
        <w:rPr>
          <w:rFonts w:ascii="Times New Roman" w:cs="Times New Roman" w:eastAsia="Times New Roman" w:hAnsi="Times New Roman"/>
          <w:b/>
          <w:color w:val="000000"/>
        </w:rPr>
        <w:t>Conclusion</w:t>
      </w:r>
    </w:p>
    <w:p>
      <w:pPr>
        <w:pStyle w:val="style0"/>
        <w:spacing w:after="0"/>
        <w:rPr>
          <w:rFonts w:ascii="Times New Roman" w:cs="Times New Roman" w:eastAsia="Times New Roman" w:hAnsi="Times New Roman"/>
          <w:color w:val="000000"/>
        </w:rPr>
      </w:pPr>
      <w:r>
        <w:rPr>
          <w:rFonts w:ascii="Times New Roman" w:cs="Times New Roman" w:eastAsia="Times New Roman" w:hAnsi="Times New Roman"/>
          <w:color w:val="000000"/>
        </w:rPr>
        <w:t>Based on the explanation of the results and discussion, it appears that the Simulator can display ship mileage, ship data, container data, arrangement of containers on ships, calculation of ship stability and displacement. From the above formulation, it can be seen that this simulator can help to speed up the loading and unloading process on ships so that congestion that often occurs at the port can be reduced.</w:t>
      </w:r>
    </w:p>
    <w:p>
      <w:pPr>
        <w:pStyle w:val="style0"/>
        <w:spacing w:after="0"/>
        <w:rPr>
          <w:rFonts w:ascii="Times New Roman" w:cs="Times New Roman" w:eastAsia="Times New Roman" w:hAnsi="Times New Roman"/>
          <w:color w:val="000000"/>
        </w:rPr>
      </w:pPr>
    </w:p>
    <w:p>
      <w:pPr>
        <w:pStyle w:val="style0"/>
        <w:numPr>
          <w:ilvl w:val="0"/>
          <w:numId w:val="5"/>
        </w:numPr>
        <w:pBdr>
          <w:left w:val="nil"/>
          <w:right w:val="nil"/>
          <w:top w:val="nil"/>
          <w:bottom w:val="nil"/>
          <w:between w:val="nil"/>
        </w:pBdr>
        <w:spacing w:after="240"/>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References </w:t>
      </w:r>
    </w:p>
    <w:p>
      <w:pPr>
        <w:pStyle w:val="style0"/>
        <w:pBdr>
          <w:left w:val="nil"/>
          <w:right w:val="nil"/>
          <w:top w:val="nil"/>
          <w:bottom w:val="nil"/>
          <w:between w:val="nil"/>
        </w:pBdr>
        <w:tabs>
          <w:tab w:val="left" w:leader="none" w:pos="709"/>
        </w:tabs>
        <w:spacing w:after="0" w:lineRule="auto" w:line="240"/>
        <w:ind w:left="567"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[1]</w:t>
      </w:r>
      <w:r>
        <w:rPr>
          <w:rFonts w:ascii="Times New Roman" w:cs="Times New Roman" w:eastAsia="Times New Roman" w:hAnsi="Times New Roman"/>
          <w:color w:val="000000"/>
        </w:rPr>
        <w:tab/>
      </w:r>
      <w:r>
        <w:rPr>
          <w:rFonts w:ascii="Times New Roman" w:cs="Times New Roman" w:hAnsi="Times New Roman"/>
        </w:rPr>
        <w:t>Elyta</w:t>
      </w:r>
      <w:r>
        <w:rPr>
          <w:rFonts w:ascii="Times New Roman" w:cs="Times New Roman" w:hAnsi="Times New Roman"/>
        </w:rPr>
        <w:t xml:space="preserve">, H. A., &amp; </w:t>
      </w:r>
      <w:r>
        <w:rPr>
          <w:rFonts w:ascii="Times New Roman" w:cs="Times New Roman" w:hAnsi="Times New Roman"/>
        </w:rPr>
        <w:t>Saing</w:t>
      </w:r>
      <w:r>
        <w:rPr>
          <w:rFonts w:ascii="Times New Roman" w:cs="Times New Roman" w:hAnsi="Times New Roman"/>
        </w:rPr>
        <w:t xml:space="preserve">, Z. (2019). National strength on construction of international freight terminal in </w:t>
      </w:r>
      <w:r>
        <w:rPr>
          <w:rFonts w:ascii="Times New Roman" w:cs="Times New Roman" w:hAnsi="Times New Roman"/>
        </w:rPr>
        <w:t>entikong</w:t>
      </w:r>
      <w:r>
        <w:rPr>
          <w:rFonts w:ascii="Times New Roman" w:cs="Times New Roman" w:hAnsi="Times New Roman"/>
        </w:rPr>
        <w:t xml:space="preserve"> Indonesia. </w:t>
      </w:r>
      <w:r>
        <w:rPr>
          <w:rFonts w:ascii="Times New Roman" w:cs="Times New Roman" w:hAnsi="Times New Roman"/>
          <w:i/>
          <w:iCs/>
        </w:rPr>
        <w:t>Int. J. Sci. Technol. Res</w:t>
      </w:r>
      <w:r>
        <w:rPr>
          <w:rFonts w:ascii="Times New Roman" w:cs="Times New Roman" w:hAnsi="Times New Roman"/>
        </w:rPr>
        <w:t xml:space="preserve">, </w:t>
      </w:r>
      <w:r>
        <w:rPr>
          <w:rFonts w:ascii="Times New Roman" w:cs="Times New Roman" w:hAnsi="Times New Roman"/>
          <w:i/>
          <w:iCs/>
        </w:rPr>
        <w:t>8</w:t>
      </w:r>
      <w:r>
        <w:rPr>
          <w:rFonts w:ascii="Times New Roman" w:cs="Times New Roman" w:hAnsi="Times New Roman"/>
        </w:rPr>
        <w:t>(3), 10-15</w:t>
      </w:r>
      <w:r>
        <w:rPr>
          <w:rFonts w:ascii="Times New Roman" w:cs="Times New Roman" w:hAnsi="Times New Roman"/>
        </w:rPr>
        <w:t>.</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[2]</w:t>
      </w:r>
      <w:r>
        <w:rPr>
          <w:rFonts w:ascii="Times New Roman" w:cs="Times New Roman" w:eastAsia="Times New Roman" w:hAnsi="Times New Roman"/>
          <w:color w:val="000000"/>
        </w:rPr>
        <w:tab/>
      </w:r>
      <w:r>
        <w:rPr>
          <w:rFonts w:ascii="Times New Roman" w:cs="Times New Roman" w:hAnsi="Times New Roman"/>
          <w:color w:val="000000"/>
        </w:rPr>
        <w:t>Parreño</w:t>
      </w:r>
      <w:r>
        <w:rPr>
          <w:rFonts w:ascii="Times New Roman" w:cs="Times New Roman" w:hAnsi="Times New Roman"/>
          <w:color w:val="000000"/>
        </w:rPr>
        <w:t xml:space="preserve">, F., Pacino, D., &amp; Alvarez-Valdes, R. (2016). A GRASP algorithm for the container stowage slot planning problem. </w:t>
      </w:r>
      <w:r>
        <w:rPr>
          <w:rFonts w:ascii="Times New Roman" w:cs="Times New Roman" w:hAnsi="Times New Roman"/>
          <w:i/>
          <w:iCs/>
          <w:color w:val="000000"/>
        </w:rPr>
        <w:t>Transportation Research Part E: Logistics and Transportation Review</w:t>
      </w:r>
      <w:r>
        <w:rPr>
          <w:rFonts w:ascii="Times New Roman" w:cs="Times New Roman" w:hAnsi="Times New Roman"/>
          <w:color w:val="000000"/>
        </w:rPr>
        <w:t xml:space="preserve">, </w:t>
      </w:r>
      <w:r>
        <w:rPr>
          <w:rFonts w:ascii="Times New Roman" w:cs="Times New Roman" w:hAnsi="Times New Roman"/>
          <w:i/>
          <w:iCs/>
          <w:color w:val="000000"/>
        </w:rPr>
        <w:t>94</w:t>
      </w:r>
      <w:r>
        <w:rPr>
          <w:rFonts w:ascii="Times New Roman" w:cs="Times New Roman" w:hAnsi="Times New Roman"/>
          <w:color w:val="000000"/>
        </w:rPr>
        <w:t>, 141-157</w:t>
      </w:r>
      <w:r>
        <w:rPr>
          <w:rFonts w:ascii="Times New Roman" w:cs="Times New Roman" w:hAnsi="Times New Roman"/>
          <w:color w:val="ff0000"/>
        </w:rPr>
        <w:t>.</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[3]</w:t>
      </w:r>
      <w:r>
        <w:rPr>
          <w:rFonts w:ascii="Times New Roman" w:cs="Times New Roman" w:eastAsia="Times New Roman" w:hAnsi="Times New Roman"/>
          <w:color w:val="000000"/>
        </w:rPr>
        <w:tab/>
      </w:r>
      <w:r>
        <w:rPr>
          <w:rFonts w:ascii="Times New Roman" w:cs="Times New Roman" w:hAnsi="Times New Roman"/>
        </w:rPr>
        <w:t>Stergiopoulos</w:t>
      </w:r>
      <w:r>
        <w:rPr>
          <w:rFonts w:ascii="Times New Roman" w:cs="Times New Roman" w:hAnsi="Times New Roman"/>
        </w:rPr>
        <w:t xml:space="preserve">, G., </w:t>
      </w:r>
      <w:r>
        <w:rPr>
          <w:rFonts w:ascii="Times New Roman" w:cs="Times New Roman" w:hAnsi="Times New Roman"/>
        </w:rPr>
        <w:t>Valvis</w:t>
      </w:r>
      <w:r>
        <w:rPr>
          <w:rFonts w:ascii="Times New Roman" w:cs="Times New Roman" w:hAnsi="Times New Roman"/>
        </w:rPr>
        <w:t xml:space="preserve">, E., </w:t>
      </w:r>
      <w:r>
        <w:rPr>
          <w:rFonts w:ascii="Times New Roman" w:cs="Times New Roman" w:hAnsi="Times New Roman"/>
        </w:rPr>
        <w:t>Mitrodimas</w:t>
      </w:r>
      <w:r>
        <w:rPr>
          <w:rFonts w:ascii="Times New Roman" w:cs="Times New Roman" w:hAnsi="Times New Roman"/>
        </w:rPr>
        <w:t xml:space="preserve">, D., </w:t>
      </w:r>
      <w:r>
        <w:rPr>
          <w:rFonts w:ascii="Times New Roman" w:cs="Times New Roman" w:hAnsi="Times New Roman"/>
        </w:rPr>
        <w:t>Lekkas</w:t>
      </w:r>
      <w:r>
        <w:rPr>
          <w:rFonts w:ascii="Times New Roman" w:cs="Times New Roman" w:hAnsi="Times New Roman"/>
        </w:rPr>
        <w:t xml:space="preserve">, D., &amp; </w:t>
      </w:r>
      <w:r>
        <w:rPr>
          <w:rFonts w:ascii="Times New Roman" w:cs="Times New Roman" w:hAnsi="Times New Roman"/>
        </w:rPr>
        <w:t>Gritzalis</w:t>
      </w:r>
      <w:r>
        <w:rPr>
          <w:rFonts w:ascii="Times New Roman" w:cs="Times New Roman" w:hAnsi="Times New Roman"/>
        </w:rPr>
        <w:t xml:space="preserve">, D. (2018). </w:t>
      </w:r>
      <w:r>
        <w:rPr>
          <w:rFonts w:ascii="Times New Roman" w:cs="Times New Roman" w:hAnsi="Times New Roman"/>
        </w:rPr>
        <w:t>Analyzing</w:t>
      </w:r>
      <w:r>
        <w:rPr>
          <w:rFonts w:ascii="Times New Roman" w:cs="Times New Roman" w:hAnsi="Times New Roman"/>
        </w:rPr>
        <w:t xml:space="preserve"> congestion interdependencies of ports and container ship routes in the maritime network infrastructure. </w:t>
      </w:r>
      <w:r>
        <w:rPr>
          <w:rFonts w:ascii="Times New Roman" w:cs="Times New Roman" w:hAnsi="Times New Roman"/>
          <w:i/>
          <w:iCs/>
        </w:rPr>
        <w:t>IEEE Access</w:t>
      </w:r>
      <w:r>
        <w:rPr>
          <w:rFonts w:ascii="Times New Roman" w:cs="Times New Roman" w:hAnsi="Times New Roman"/>
        </w:rPr>
        <w:t xml:space="preserve">, </w:t>
      </w:r>
      <w:r>
        <w:rPr>
          <w:rFonts w:ascii="Times New Roman" w:cs="Times New Roman" w:hAnsi="Times New Roman"/>
          <w:i/>
          <w:iCs/>
        </w:rPr>
        <w:t>6</w:t>
      </w:r>
      <w:r>
        <w:rPr>
          <w:rFonts w:ascii="Times New Roman" w:cs="Times New Roman" w:hAnsi="Times New Roman"/>
        </w:rPr>
        <w:t>, 63823-63832</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rPr>
      </w:pPr>
      <w:r>
        <w:rPr>
          <w:rFonts w:ascii="Times New Roman" w:cs="Times New Roman" w:eastAsia="Times New Roman" w:hAnsi="Times New Roman"/>
          <w:color w:val="000000"/>
        </w:rPr>
        <w:t>[4]</w:t>
      </w:r>
      <w:r>
        <w:rPr>
          <w:rFonts w:ascii="Times New Roman" w:cs="Times New Roman" w:eastAsia="Times New Roman" w:hAnsi="Times New Roman"/>
          <w:color w:val="000000"/>
        </w:rPr>
        <w:tab/>
      </w:r>
      <w:r>
        <w:rPr>
          <w:rFonts w:ascii="Times New Roman" w:cs="Times New Roman" w:hAnsi="Times New Roman"/>
        </w:rPr>
        <w:t>Badino</w:t>
      </w:r>
      <w:r>
        <w:rPr>
          <w:rFonts w:ascii="Times New Roman" w:cs="Times New Roman" w:hAnsi="Times New Roman"/>
        </w:rPr>
        <w:t xml:space="preserve">, A., Borelli, D., </w:t>
      </w:r>
      <w:r>
        <w:rPr>
          <w:rFonts w:ascii="Times New Roman" w:cs="Times New Roman" w:hAnsi="Times New Roman"/>
        </w:rPr>
        <w:t>Gaggero</w:t>
      </w:r>
      <w:r>
        <w:rPr>
          <w:rFonts w:ascii="Times New Roman" w:cs="Times New Roman" w:hAnsi="Times New Roman"/>
        </w:rPr>
        <w:t xml:space="preserve">, T., Rizzuto, E., &amp; </w:t>
      </w:r>
      <w:r>
        <w:rPr>
          <w:rFonts w:ascii="Times New Roman" w:cs="Times New Roman" w:hAnsi="Times New Roman"/>
        </w:rPr>
        <w:t>Schenone</w:t>
      </w:r>
      <w:r>
        <w:rPr>
          <w:rFonts w:ascii="Times New Roman" w:cs="Times New Roman" w:hAnsi="Times New Roman"/>
        </w:rPr>
        <w:t xml:space="preserve">, C. (2016). Airborne noise emissions from ships: Experimental characterization of the source and propagation over land. </w:t>
      </w:r>
      <w:r>
        <w:rPr>
          <w:rFonts w:ascii="Times New Roman" w:cs="Times New Roman" w:hAnsi="Times New Roman"/>
          <w:i/>
          <w:iCs/>
        </w:rPr>
        <w:t>Applied Acoustics</w:t>
      </w:r>
      <w:r>
        <w:rPr>
          <w:rFonts w:ascii="Times New Roman" w:cs="Times New Roman" w:hAnsi="Times New Roman"/>
        </w:rPr>
        <w:t xml:space="preserve">, </w:t>
      </w:r>
      <w:r>
        <w:rPr>
          <w:rFonts w:ascii="Times New Roman" w:cs="Times New Roman" w:hAnsi="Times New Roman"/>
          <w:i/>
          <w:iCs/>
        </w:rPr>
        <w:t>104</w:t>
      </w:r>
      <w:r>
        <w:rPr>
          <w:rFonts w:ascii="Times New Roman" w:cs="Times New Roman" w:hAnsi="Times New Roman"/>
        </w:rPr>
        <w:t>, 158-171.</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 xml:space="preserve">[5] </w:t>
      </w:r>
      <w:r>
        <w:rPr>
          <w:rFonts w:ascii="Times New Roman" w:cs="Times New Roman" w:eastAsia="Times New Roman" w:hAnsi="Times New Roman"/>
          <w:color w:val="000000"/>
        </w:rPr>
        <w:tab/>
      </w:r>
      <w:r>
        <w:rPr>
          <w:rFonts w:ascii="Times New Roman" w:cs="Times New Roman" w:hAnsi="Times New Roman"/>
        </w:rPr>
        <w:t xml:space="preserve">Liu, W., Li, Y., Dai, Y., &amp; Zhang, S. (2020, June). The layout strategy of container yard and comparative analysis under double cycling process. In </w:t>
      </w:r>
      <w:r>
        <w:rPr>
          <w:rFonts w:ascii="Times New Roman" w:cs="Times New Roman" w:hAnsi="Times New Roman"/>
          <w:i/>
          <w:iCs/>
        </w:rPr>
        <w:t>Journal of Physics: Conference Series</w:t>
      </w:r>
      <w:r>
        <w:rPr>
          <w:rFonts w:ascii="Times New Roman" w:cs="Times New Roman" w:hAnsi="Times New Roman"/>
        </w:rPr>
        <w:t xml:space="preserve"> </w:t>
      </w:r>
      <w:r>
        <w:rPr>
          <w:rFonts w:ascii="Times New Roman" w:cs="Times New Roman" w:hAnsi="Times New Roman"/>
          <w:color w:val="000000"/>
        </w:rPr>
        <w:t>(Vol. 1549, No. 5, p. 052043). IOP Publishing.</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[6]</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Kuzmicz</w:t>
      </w:r>
      <w:r>
        <w:rPr>
          <w:rFonts w:ascii="Times New Roman" w:cs="Times New Roman" w:hAnsi="Times New Roman"/>
          <w:color w:val="000000"/>
        </w:rPr>
        <w:t xml:space="preserve">, K. A., &amp; </w:t>
      </w:r>
      <w:r>
        <w:rPr>
          <w:rFonts w:ascii="Times New Roman" w:cs="Times New Roman" w:hAnsi="Times New Roman"/>
          <w:color w:val="000000"/>
        </w:rPr>
        <w:t>Pesch</w:t>
      </w:r>
      <w:r>
        <w:rPr>
          <w:rFonts w:ascii="Times New Roman" w:cs="Times New Roman" w:hAnsi="Times New Roman"/>
          <w:color w:val="000000"/>
        </w:rPr>
        <w:t xml:space="preserve">, E. (2019). Approaches to empty container repositioning problems in the context of Eurasian intermodal transportation. </w:t>
      </w:r>
      <w:r>
        <w:rPr>
          <w:rFonts w:ascii="Times New Roman" w:cs="Times New Roman" w:hAnsi="Times New Roman"/>
          <w:i/>
          <w:iCs/>
          <w:color w:val="000000"/>
        </w:rPr>
        <w:t>Omega</w:t>
      </w:r>
      <w:r>
        <w:rPr>
          <w:rFonts w:ascii="Times New Roman" w:cs="Times New Roman" w:hAnsi="Times New Roman"/>
          <w:color w:val="000000"/>
        </w:rPr>
        <w:t xml:space="preserve">, </w:t>
      </w:r>
      <w:r>
        <w:rPr>
          <w:rFonts w:ascii="Times New Roman" w:cs="Times New Roman" w:hAnsi="Times New Roman"/>
          <w:i/>
          <w:iCs/>
          <w:color w:val="000000"/>
        </w:rPr>
        <w:t>85</w:t>
      </w:r>
      <w:r>
        <w:rPr>
          <w:rFonts w:ascii="Times New Roman" w:cs="Times New Roman" w:hAnsi="Times New Roman"/>
          <w:color w:val="000000"/>
        </w:rPr>
        <w:t>, 194-213.</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[7]</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 xml:space="preserve">Shen, Y., </w:t>
      </w:r>
      <w:r>
        <w:rPr>
          <w:rFonts w:ascii="Times New Roman" w:cs="Times New Roman" w:hAnsi="Times New Roman"/>
          <w:color w:val="000000"/>
        </w:rPr>
        <w:t>Mi</w:t>
      </w:r>
      <w:r>
        <w:rPr>
          <w:rFonts w:ascii="Times New Roman" w:cs="Times New Roman" w:hAnsi="Times New Roman"/>
          <w:color w:val="000000"/>
        </w:rPr>
        <w:t xml:space="preserve">, W., &amp; Zhang, Z. (2017). A positioning </w:t>
      </w:r>
      <w:r>
        <w:rPr>
          <w:rFonts w:ascii="Times New Roman" w:cs="Times New Roman" w:hAnsi="Times New Roman"/>
          <w:color w:val="000000"/>
        </w:rPr>
        <w:t>lockholes</w:t>
      </w:r>
      <w:r>
        <w:rPr>
          <w:rFonts w:ascii="Times New Roman" w:cs="Times New Roman" w:hAnsi="Times New Roman"/>
          <w:color w:val="000000"/>
        </w:rPr>
        <w:t xml:space="preserve"> of container corner castings method based on image recognition. </w:t>
      </w:r>
      <w:r>
        <w:rPr>
          <w:rFonts w:ascii="Times New Roman" w:cs="Times New Roman" w:hAnsi="Times New Roman"/>
          <w:i/>
          <w:iCs/>
          <w:color w:val="000000"/>
        </w:rPr>
        <w:t>Polish Maritime Research</w:t>
      </w:r>
      <w:r>
        <w:rPr>
          <w:rFonts w:ascii="Times New Roman" w:cs="Times New Roman" w:hAnsi="Times New Roman"/>
          <w:color w:val="000000"/>
        </w:rPr>
        <w:t>.</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 xml:space="preserve">[8] </w:t>
      </w:r>
      <w:r>
        <w:rPr>
          <w:rFonts w:ascii="Times New Roman" w:cs="Times New Roman" w:eastAsia="Times New Roman" w:hAnsi="Times New Roman"/>
          <w:color w:val="000000"/>
        </w:rPr>
        <w:tab/>
      </w:r>
      <w:r>
        <w:rPr>
          <w:rFonts w:ascii="Times New Roman" w:cs="Times New Roman" w:hAnsi="Times New Roman"/>
          <w:color w:val="000000"/>
        </w:rPr>
        <w:t xml:space="preserve">Peng, P., Cheng, S., Chen, J., Liao, M., Wu, L., Liu, X., &amp; Lu, F. (2018). A fine-grained perspective on the robustness of global cargo ship transportation networks. </w:t>
      </w:r>
      <w:r>
        <w:rPr>
          <w:rFonts w:ascii="Times New Roman" w:cs="Times New Roman" w:hAnsi="Times New Roman"/>
          <w:i/>
          <w:iCs/>
          <w:color w:val="000000"/>
        </w:rPr>
        <w:t>Journal of Geographical Sciences</w:t>
      </w:r>
      <w:r>
        <w:rPr>
          <w:rFonts w:ascii="Times New Roman" w:cs="Times New Roman" w:hAnsi="Times New Roman"/>
          <w:color w:val="000000"/>
        </w:rPr>
        <w:t xml:space="preserve">, </w:t>
      </w:r>
      <w:r>
        <w:rPr>
          <w:rFonts w:ascii="Times New Roman" w:cs="Times New Roman" w:hAnsi="Times New Roman"/>
          <w:i/>
          <w:iCs/>
          <w:color w:val="000000"/>
        </w:rPr>
        <w:t>28</w:t>
      </w:r>
      <w:r>
        <w:rPr>
          <w:rFonts w:ascii="Times New Roman" w:cs="Times New Roman" w:hAnsi="Times New Roman"/>
          <w:color w:val="000000"/>
        </w:rPr>
        <w:t>(7), 881-889.</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 xml:space="preserve">[9] </w:t>
      </w:r>
      <w:r>
        <w:rPr>
          <w:rFonts w:ascii="Times New Roman" w:cs="Times New Roman" w:eastAsia="Times New Roman" w:hAnsi="Times New Roman"/>
          <w:color w:val="000000"/>
        </w:rPr>
        <w:tab/>
      </w:r>
      <w:r>
        <w:rPr>
          <w:rFonts w:ascii="Times New Roman" w:cs="Times New Roman" w:hAnsi="Times New Roman"/>
          <w:color w:val="000000"/>
        </w:rPr>
        <w:t>Edirisinghe</w:t>
      </w:r>
      <w:r>
        <w:rPr>
          <w:rFonts w:ascii="Times New Roman" w:cs="Times New Roman" w:hAnsi="Times New Roman"/>
          <w:color w:val="000000"/>
        </w:rPr>
        <w:t xml:space="preserve">, L., </w:t>
      </w:r>
      <w:r>
        <w:rPr>
          <w:rFonts w:ascii="Times New Roman" w:cs="Times New Roman" w:hAnsi="Times New Roman"/>
          <w:color w:val="000000"/>
        </w:rPr>
        <w:t>Jin</w:t>
      </w:r>
      <w:r>
        <w:rPr>
          <w:rFonts w:ascii="Times New Roman" w:cs="Times New Roman" w:hAnsi="Times New Roman"/>
          <w:color w:val="000000"/>
        </w:rPr>
        <w:t xml:space="preserve">, Z., &amp; </w:t>
      </w:r>
      <w:r>
        <w:rPr>
          <w:rFonts w:ascii="Times New Roman" w:cs="Times New Roman" w:hAnsi="Times New Roman"/>
          <w:color w:val="000000"/>
        </w:rPr>
        <w:t>Wijeratne</w:t>
      </w:r>
      <w:r>
        <w:rPr>
          <w:rFonts w:ascii="Times New Roman" w:cs="Times New Roman" w:hAnsi="Times New Roman"/>
          <w:color w:val="000000"/>
        </w:rPr>
        <w:t xml:space="preserve">, A. W. (2018). The reality of container exchange between shipping lines: Clearing the pathway to virtual container yard. </w:t>
      </w:r>
      <w:r>
        <w:rPr>
          <w:rFonts w:ascii="Times New Roman" w:cs="Times New Roman" w:hAnsi="Times New Roman"/>
          <w:i/>
          <w:iCs/>
          <w:color w:val="000000"/>
        </w:rPr>
        <w:t>Transport Policy</w:t>
      </w:r>
      <w:r>
        <w:rPr>
          <w:rFonts w:ascii="Times New Roman" w:cs="Times New Roman" w:hAnsi="Times New Roman"/>
          <w:color w:val="000000"/>
        </w:rPr>
        <w:t xml:space="preserve">, </w:t>
      </w:r>
      <w:r>
        <w:rPr>
          <w:rFonts w:ascii="Times New Roman" w:cs="Times New Roman" w:hAnsi="Times New Roman"/>
          <w:i/>
          <w:iCs/>
          <w:color w:val="000000"/>
        </w:rPr>
        <w:t>72</w:t>
      </w:r>
      <w:r>
        <w:rPr>
          <w:rFonts w:ascii="Times New Roman" w:cs="Times New Roman" w:hAnsi="Times New Roman"/>
          <w:color w:val="000000"/>
        </w:rPr>
        <w:t>, 55-66.</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[10]</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Krile</w:t>
      </w:r>
      <w:r>
        <w:rPr>
          <w:rFonts w:ascii="Times New Roman" w:cs="Times New Roman" w:hAnsi="Times New Roman"/>
          <w:color w:val="000000"/>
        </w:rPr>
        <w:t xml:space="preserve">, S., &amp; </w:t>
      </w:r>
      <w:r>
        <w:rPr>
          <w:rFonts w:ascii="Times New Roman" w:cs="Times New Roman" w:hAnsi="Times New Roman"/>
          <w:color w:val="000000"/>
        </w:rPr>
        <w:t>Mišković</w:t>
      </w:r>
      <w:r>
        <w:rPr>
          <w:rFonts w:ascii="Times New Roman" w:cs="Times New Roman" w:hAnsi="Times New Roman"/>
          <w:color w:val="000000"/>
        </w:rPr>
        <w:t xml:space="preserve">, D. (2018). Optimal use of container ships for servicing among small ports. </w:t>
      </w:r>
      <w:r>
        <w:rPr>
          <w:rFonts w:ascii="Times New Roman" w:cs="Times New Roman" w:hAnsi="Times New Roman"/>
          <w:i/>
          <w:iCs/>
          <w:color w:val="000000"/>
        </w:rPr>
        <w:t xml:space="preserve">NAŠE MORE: </w:t>
      </w:r>
      <w:r>
        <w:rPr>
          <w:rFonts w:ascii="Times New Roman" w:cs="Times New Roman" w:hAnsi="Times New Roman"/>
          <w:i/>
          <w:iCs/>
          <w:color w:val="000000"/>
        </w:rPr>
        <w:t>znanstveni</w:t>
      </w:r>
      <w:r>
        <w:rPr>
          <w:rFonts w:ascii="Times New Roman" w:cs="Times New Roman" w:hAnsi="Times New Roman"/>
          <w:i/>
          <w:iCs/>
          <w:color w:val="000000"/>
        </w:rPr>
        <w:t xml:space="preserve"> </w:t>
      </w:r>
      <w:r>
        <w:rPr>
          <w:rFonts w:ascii="Times New Roman" w:cs="Times New Roman" w:hAnsi="Times New Roman"/>
          <w:i/>
          <w:iCs/>
          <w:color w:val="000000"/>
        </w:rPr>
        <w:t>časopis</w:t>
      </w:r>
      <w:r>
        <w:rPr>
          <w:rFonts w:ascii="Times New Roman" w:cs="Times New Roman" w:hAnsi="Times New Roman"/>
          <w:i/>
          <w:iCs/>
          <w:color w:val="000000"/>
        </w:rPr>
        <w:t xml:space="preserve"> </w:t>
      </w:r>
      <w:r>
        <w:rPr>
          <w:rFonts w:ascii="Times New Roman" w:cs="Times New Roman" w:hAnsi="Times New Roman"/>
          <w:i/>
          <w:iCs/>
          <w:color w:val="000000"/>
        </w:rPr>
        <w:t>za</w:t>
      </w:r>
      <w:r>
        <w:rPr>
          <w:rFonts w:ascii="Times New Roman" w:cs="Times New Roman" w:hAnsi="Times New Roman"/>
          <w:i/>
          <w:iCs/>
          <w:color w:val="000000"/>
        </w:rPr>
        <w:t xml:space="preserve"> more </w:t>
      </w:r>
      <w:r>
        <w:rPr>
          <w:rFonts w:ascii="Times New Roman" w:cs="Times New Roman" w:hAnsi="Times New Roman"/>
          <w:i/>
          <w:iCs/>
          <w:color w:val="000000"/>
        </w:rPr>
        <w:t>i</w:t>
      </w:r>
      <w:r>
        <w:rPr>
          <w:rFonts w:ascii="Times New Roman" w:cs="Times New Roman" w:hAnsi="Times New Roman"/>
          <w:i/>
          <w:iCs/>
          <w:color w:val="000000"/>
        </w:rPr>
        <w:t xml:space="preserve"> </w:t>
      </w:r>
      <w:r>
        <w:rPr>
          <w:rFonts w:ascii="Times New Roman" w:cs="Times New Roman" w:hAnsi="Times New Roman"/>
          <w:i/>
          <w:iCs/>
          <w:color w:val="000000"/>
        </w:rPr>
        <w:t>pomorstvo</w:t>
      </w:r>
      <w:r>
        <w:rPr>
          <w:rFonts w:ascii="Times New Roman" w:cs="Times New Roman" w:hAnsi="Times New Roman"/>
          <w:color w:val="000000"/>
        </w:rPr>
        <w:t xml:space="preserve">, </w:t>
      </w:r>
      <w:r>
        <w:rPr>
          <w:rFonts w:ascii="Times New Roman" w:cs="Times New Roman" w:hAnsi="Times New Roman"/>
          <w:i/>
          <w:iCs/>
          <w:color w:val="000000"/>
        </w:rPr>
        <w:t>65</w:t>
      </w:r>
      <w:r>
        <w:rPr>
          <w:rFonts w:ascii="Times New Roman" w:cs="Times New Roman" w:hAnsi="Times New Roman"/>
          <w:color w:val="000000"/>
        </w:rPr>
        <w:t>(1), 18-23.</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[11]</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 xml:space="preserve">Van </w:t>
      </w:r>
      <w:r>
        <w:rPr>
          <w:rFonts w:ascii="Times New Roman" w:cs="Times New Roman" w:hAnsi="Times New Roman"/>
          <w:color w:val="000000"/>
        </w:rPr>
        <w:t>Eeden</w:t>
      </w:r>
      <w:r>
        <w:rPr>
          <w:rFonts w:ascii="Times New Roman" w:cs="Times New Roman" w:hAnsi="Times New Roman"/>
          <w:color w:val="000000"/>
        </w:rPr>
        <w:t xml:space="preserve">, J. (2018). </w:t>
      </w:r>
      <w:r>
        <w:rPr>
          <w:rFonts w:ascii="Times New Roman" w:cs="Times New Roman" w:hAnsi="Times New Roman"/>
          <w:i/>
          <w:iCs/>
          <w:color w:val="000000"/>
        </w:rPr>
        <w:t>A model for the translation of South African economic activity into shipping container demand</w:t>
      </w:r>
      <w:r>
        <w:rPr>
          <w:rFonts w:ascii="Times New Roman" w:cs="Times New Roman" w:hAnsi="Times New Roman"/>
          <w:color w:val="000000"/>
        </w:rPr>
        <w:t xml:space="preserve"> (Doctoral dissertation, Stellenbosch: Stellenbosch University).</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[12]</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 xml:space="preserve">Li, J., Zhang, Y., Ji, S., Zheng, L., &amp; Xu, J. (2020). Multi-stage hierarchical decomposition approach for stowage planning problem in inland container liner shipping. </w:t>
      </w:r>
      <w:r>
        <w:rPr>
          <w:rFonts w:ascii="Times New Roman" w:cs="Times New Roman" w:hAnsi="Times New Roman"/>
          <w:i/>
          <w:iCs/>
          <w:color w:val="000000"/>
        </w:rPr>
        <w:t>Journal of the Operational Research Society</w:t>
      </w:r>
      <w:r>
        <w:rPr>
          <w:rFonts w:ascii="Times New Roman" w:cs="Times New Roman" w:hAnsi="Times New Roman"/>
          <w:color w:val="000000"/>
        </w:rPr>
        <w:t xml:space="preserve">, </w:t>
      </w:r>
      <w:r>
        <w:rPr>
          <w:rFonts w:ascii="Times New Roman" w:cs="Times New Roman" w:hAnsi="Times New Roman"/>
          <w:i/>
          <w:iCs/>
          <w:color w:val="000000"/>
        </w:rPr>
        <w:t>71</w:t>
      </w:r>
      <w:r>
        <w:rPr>
          <w:rFonts w:ascii="Times New Roman" w:cs="Times New Roman" w:hAnsi="Times New Roman"/>
          <w:color w:val="000000"/>
        </w:rPr>
        <w:t>(3), 381-399</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[13]</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Jovanovic</w:t>
      </w:r>
      <w:r>
        <w:rPr>
          <w:rFonts w:ascii="Times New Roman" w:cs="Times New Roman" w:hAnsi="Times New Roman"/>
          <w:color w:val="000000"/>
        </w:rPr>
        <w:t xml:space="preserve">, R., Tanaka, S., Nishi, T., &amp; </w:t>
      </w:r>
      <w:r>
        <w:rPr>
          <w:rFonts w:ascii="Times New Roman" w:cs="Times New Roman" w:hAnsi="Times New Roman"/>
          <w:color w:val="000000"/>
        </w:rPr>
        <w:t>Voß</w:t>
      </w:r>
      <w:r>
        <w:rPr>
          <w:rFonts w:ascii="Times New Roman" w:cs="Times New Roman" w:hAnsi="Times New Roman"/>
          <w:color w:val="000000"/>
        </w:rPr>
        <w:t xml:space="preserve">, S. (2019). A GRASP approach for solving the Blocks Relocation Problem with Stowage Plan. </w:t>
      </w:r>
      <w:r>
        <w:rPr>
          <w:rFonts w:ascii="Times New Roman" w:cs="Times New Roman" w:hAnsi="Times New Roman"/>
          <w:i/>
          <w:iCs/>
          <w:color w:val="000000"/>
        </w:rPr>
        <w:t>Flexible Services and Manufacturing Journal</w:t>
      </w:r>
      <w:r>
        <w:rPr>
          <w:rFonts w:ascii="Times New Roman" w:cs="Times New Roman" w:hAnsi="Times New Roman"/>
          <w:color w:val="000000"/>
        </w:rPr>
        <w:t xml:space="preserve">, </w:t>
      </w:r>
      <w:r>
        <w:rPr>
          <w:rFonts w:ascii="Times New Roman" w:cs="Times New Roman" w:hAnsi="Times New Roman"/>
          <w:i/>
          <w:iCs/>
          <w:color w:val="000000"/>
        </w:rPr>
        <w:t>31</w:t>
      </w:r>
      <w:r>
        <w:rPr>
          <w:rFonts w:ascii="Times New Roman" w:cs="Times New Roman" w:hAnsi="Times New Roman"/>
          <w:color w:val="000000"/>
        </w:rPr>
        <w:t>(3), 702-729</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eastAsia="Times New Roman" w:hAnsi="Times New Roman"/>
          <w:color w:val="000000"/>
        </w:rPr>
        <w:t>[14]</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 xml:space="preserve">Roberti, R., &amp; Pacino, D. (2018). A decomposition method for finding optimal container stowage plans. </w:t>
      </w:r>
      <w:r>
        <w:rPr>
          <w:rFonts w:ascii="Times New Roman" w:cs="Times New Roman" w:hAnsi="Times New Roman"/>
          <w:i/>
          <w:iCs/>
          <w:color w:val="000000"/>
        </w:rPr>
        <w:t>Transportation Science</w:t>
      </w:r>
      <w:r>
        <w:rPr>
          <w:rFonts w:ascii="Times New Roman" w:cs="Times New Roman" w:hAnsi="Times New Roman"/>
          <w:color w:val="000000"/>
        </w:rPr>
        <w:t xml:space="preserve">, </w:t>
      </w:r>
      <w:r>
        <w:rPr>
          <w:rFonts w:ascii="Times New Roman" w:cs="Times New Roman" w:hAnsi="Times New Roman"/>
          <w:i/>
          <w:iCs/>
          <w:color w:val="000000"/>
        </w:rPr>
        <w:t>52</w:t>
      </w:r>
      <w:r>
        <w:rPr>
          <w:rFonts w:ascii="Times New Roman" w:cs="Times New Roman" w:hAnsi="Times New Roman"/>
          <w:color w:val="000000"/>
        </w:rPr>
        <w:t>(6), 1444-1462.</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lang w:val="en-US"/>
        </w:rPr>
      </w:pPr>
      <w:r>
        <w:rPr>
          <w:rFonts w:ascii="Times New Roman" w:cs="Times New Roman" w:eastAsia="Times New Roman" w:hAnsi="Times New Roman"/>
          <w:color w:val="000000"/>
        </w:rPr>
        <w:t>[15]</w:t>
      </w:r>
      <w:r>
        <w:rPr>
          <w:rFonts w:ascii="Times New Roman" w:cs="Times New Roman" w:hAnsi="Times New Roman"/>
          <w:color w:val="000000"/>
        </w:rPr>
        <w:t xml:space="preserve"> </w:t>
      </w:r>
      <w:r>
        <w:rPr>
          <w:rFonts w:ascii="Times New Roman" w:cs="Times New Roman" w:hAnsi="Times New Roman"/>
          <w:color w:val="000000"/>
        </w:rPr>
        <w:tab/>
      </w:r>
      <w:r>
        <w:rPr>
          <w:rFonts w:ascii="Times New Roman" w:cs="Times New Roman" w:hAnsi="Times New Roman"/>
          <w:color w:val="000000"/>
        </w:rPr>
        <w:t xml:space="preserve">Chou, C. C., &amp; Fang, P. Y. (2021). Applying expert knowledge to containership stowage planning: An empirical study. </w:t>
      </w:r>
      <w:r>
        <w:rPr>
          <w:rFonts w:ascii="Times New Roman" w:cs="Times New Roman" w:hAnsi="Times New Roman"/>
          <w:i/>
          <w:iCs/>
          <w:color w:val="000000"/>
        </w:rPr>
        <w:t>Maritime Economics &amp; Logistics</w:t>
      </w:r>
      <w:r>
        <w:rPr>
          <w:rFonts w:ascii="Times New Roman" w:cs="Times New Roman" w:hAnsi="Times New Roman"/>
          <w:color w:val="000000"/>
        </w:rPr>
        <w:t xml:space="preserve">, </w:t>
      </w:r>
      <w:r>
        <w:rPr>
          <w:rFonts w:ascii="Times New Roman" w:cs="Times New Roman" w:hAnsi="Times New Roman"/>
          <w:i/>
          <w:iCs/>
          <w:color w:val="000000"/>
        </w:rPr>
        <w:t>23</w:t>
      </w:r>
      <w:r>
        <w:rPr>
          <w:rFonts w:ascii="Times New Roman" w:cs="Times New Roman" w:hAnsi="Times New Roman"/>
          <w:color w:val="000000"/>
        </w:rPr>
        <w:t>(1), 4-27.</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hAnsi="Times New Roman"/>
          <w:color w:val="000000"/>
        </w:rPr>
      </w:pPr>
      <w:r>
        <w:rPr>
          <w:rFonts w:ascii="Times New Roman" w:cs="Times New Roman" w:hAnsi="Times New Roman"/>
          <w:color w:val="000000"/>
          <w:lang w:val="en-US"/>
        </w:rPr>
        <w:t xml:space="preserve">[16] Wilson P.A. (2018) End on Launching and Launching Calculations. In: Basic Naval Architecture. Springer, Cham. </w:t>
      </w: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eastAsia="Times New Roman" w:hAnsi="Times New Roman"/>
          <w:color w:val="000000"/>
        </w:rPr>
      </w:pPr>
    </w:p>
    <w:p>
      <w:pPr>
        <w:pStyle w:val="style0"/>
        <w:pBdr>
          <w:left w:val="nil"/>
          <w:right w:val="nil"/>
          <w:top w:val="nil"/>
          <w:bottom w:val="nil"/>
          <w:between w:val="nil"/>
        </w:pBdr>
        <w:tabs>
          <w:tab w:val="left" w:leader="none" w:pos="851"/>
        </w:tabs>
        <w:spacing w:after="0" w:lineRule="auto" w:line="240"/>
        <w:ind w:left="567" w:hanging="567"/>
        <w:jc w:val="both"/>
        <w:rPr>
          <w:rFonts w:ascii="Times New Roman" w:cs="Times New Roman" w:eastAsia="Times New Roman" w:hAnsi="Times New Roman"/>
          <w:color w:val="000000"/>
          <w:sz w:val="24"/>
          <w:szCs w:val="24"/>
        </w:rPr>
      </w:pPr>
    </w:p>
    <w:p>
      <w:pPr>
        <w:pStyle w:val="style0"/>
        <w:spacing w:after="240"/>
        <w:rPr>
          <w:rFonts w:ascii="Times New Roman" w:cs="Times New Roman" w:eastAsia="Times New Roman" w:hAnsi="Times New Roman"/>
          <w:b/>
        </w:rPr>
      </w:pPr>
    </w:p>
    <w:sectPr>
      <w:pgSz w:w="11906" w:h="16838" w:orient="portrait"/>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Times">
    <w:altName w:val="Times"/>
    <w:panose1 w:val="02020603050004020304"/>
    <w:charset w:val="00"/>
    <w:family w:val="roman"/>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01E31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0000001"/>
    <w:multiLevelType w:val="hybridMultilevel"/>
    <w:tmpl w:val="87CC4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9938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2646AB4A"/>
    <w:lvl w:ilvl="0">
      <w:start w:val="1"/>
      <w:numFmt w:val="decimal"/>
      <w:pStyle w:val="style4105"/>
      <w:lvlText w:val="%1."/>
      <w:lvlJc w:val="left"/>
      <w:pPr>
        <w:tabs>
          <w:tab w:val="left" w:leader="none" w:pos="720"/>
        </w:tabs>
        <w:ind w:left="720" w:hanging="720"/>
      </w:pPr>
    </w:lvl>
    <w:lvl w:ilvl="1">
      <w:start w:val="1"/>
      <w:numFmt w:val="decimal"/>
      <w:pStyle w:val="style4108"/>
      <w:lvlText w:val="%2."/>
      <w:lvlJc w:val="left"/>
      <w:pPr>
        <w:tabs>
          <w:tab w:val="left" w:leader="none" w:pos="1440"/>
        </w:tabs>
        <w:ind w:left="1440" w:hanging="720"/>
      </w:pPr>
    </w:lvl>
    <w:lvl w:ilvl="2">
      <w:start w:val="1"/>
      <w:numFmt w:val="decimal"/>
      <w:pStyle w:val="style4110"/>
      <w:lvlText w:val="%3."/>
      <w:lvlJc w:val="left"/>
      <w:pPr>
        <w:tabs>
          <w:tab w:val="left" w:leader="none" w:pos="2160"/>
        </w:tabs>
        <w:ind w:left="2160" w:hanging="720"/>
      </w:pPr>
    </w:lvl>
    <w:lvl w:ilvl="3">
      <w:start w:val="1"/>
      <w:numFmt w:val="decimal"/>
      <w:lvlText w:val="%4."/>
      <w:lvlJc w:val="left"/>
      <w:pPr>
        <w:tabs>
          <w:tab w:val="left" w:leader="none" w:pos="2880"/>
        </w:tabs>
        <w:ind w:left="2880" w:hanging="720"/>
      </w:pPr>
    </w:lvl>
    <w:lvl w:ilvl="4">
      <w:start w:val="1"/>
      <w:numFmt w:val="decimal"/>
      <w:lvlText w:val="%5."/>
      <w:lvlJc w:val="left"/>
      <w:pPr>
        <w:tabs>
          <w:tab w:val="left" w:leader="none" w:pos="3600"/>
        </w:tabs>
        <w:ind w:left="3600" w:hanging="720"/>
      </w:pPr>
    </w:lvl>
    <w:lvl w:ilvl="5">
      <w:start w:val="1"/>
      <w:numFmt w:val="decimal"/>
      <w:lvlText w:val="%6."/>
      <w:lvlJc w:val="left"/>
      <w:pPr>
        <w:tabs>
          <w:tab w:val="left" w:leader="none" w:pos="4320"/>
        </w:tabs>
        <w:ind w:left="4320" w:hanging="720"/>
      </w:pPr>
    </w:lvl>
    <w:lvl w:ilvl="6">
      <w:start w:val="1"/>
      <w:numFmt w:val="decimal"/>
      <w:lvlText w:val="%7."/>
      <w:lvlJc w:val="left"/>
      <w:pPr>
        <w:tabs>
          <w:tab w:val="left" w:leader="none" w:pos="5040"/>
        </w:tabs>
        <w:ind w:left="5040" w:hanging="720"/>
      </w:pPr>
    </w:lvl>
    <w:lvl w:ilvl="7">
      <w:start w:val="1"/>
      <w:numFmt w:val="decimal"/>
      <w:lvlText w:val="%8."/>
      <w:lvlJc w:val="left"/>
      <w:pPr>
        <w:tabs>
          <w:tab w:val="left" w:leader="none" w:pos="5760"/>
        </w:tabs>
        <w:ind w:left="5760" w:hanging="720"/>
      </w:pPr>
    </w:lvl>
    <w:lvl w:ilvl="8">
      <w:start w:val="1"/>
      <w:numFmt w:val="decimal"/>
      <w:lvlText w:val="%9."/>
      <w:lvlJc w:val="left"/>
      <w:pPr>
        <w:tabs>
          <w:tab w:val="left" w:leader="none" w:pos="6480"/>
        </w:tabs>
        <w:ind w:left="6480" w:hanging="720"/>
      </w:pPr>
    </w:lvl>
  </w:abstractNum>
  <w:num w:numId="1">
    <w:abstractNumId w:val="1"/>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179">
    <w:name w:val="List Paragraph"/>
    <w:basedOn w:val="style0"/>
    <w:next w:val="style179"/>
    <w:link w:val="style4123"/>
    <w:qFormat/>
    <w:uiPriority w:val="34"/>
    <w:pPr>
      <w:ind w:left="720"/>
      <w:contextualSpacing/>
    </w:pPr>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Comment Text Char"/>
    <w:basedOn w:val="style65"/>
    <w:next w:val="style4097"/>
    <w:link w:val="style30"/>
    <w:uiPriority w:val="99"/>
    <w:rPr>
      <w:sz w:val="20"/>
      <w:szCs w:val="20"/>
    </w:rPr>
  </w:style>
  <w:style w:type="paragraph" w:styleId="style106">
    <w:name w:val="annotation subject"/>
    <w:basedOn w:val="style30"/>
    <w:next w:val="style30"/>
    <w:link w:val="style4098"/>
    <w:uiPriority w:val="99"/>
    <w:pPr/>
    <w:rPr>
      <w:b/>
      <w:bCs/>
    </w:rPr>
  </w:style>
  <w:style w:type="character" w:customStyle="1" w:styleId="style4098">
    <w:name w:val="Comment Subject Char"/>
    <w:basedOn w:val="style4097"/>
    <w:next w:val="style4098"/>
    <w:link w:val="style106"/>
    <w:uiPriority w:val="99"/>
    <w:rPr>
      <w:b/>
      <w:bCs/>
      <w:sz w:val="20"/>
      <w:szCs w:val="20"/>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customStyle="1" w:styleId="style4100">
    <w:name w:val="Body Char"/>
    <w:next w:val="style4100"/>
    <w:link w:val="style4101"/>
    <w:pPr>
      <w:tabs>
        <w:tab w:val="left" w:leader="none" w:pos="567"/>
      </w:tabs>
      <w:spacing w:after="0" w:lineRule="auto" w:line="240"/>
      <w:jc w:val="both"/>
    </w:pPr>
    <w:rPr>
      <w:rFonts w:ascii="Times" w:cs="Times New Roman" w:eastAsia="Times New Roman" w:hAnsi="Times"/>
      <w:color w:val="000000"/>
    </w:rPr>
  </w:style>
  <w:style w:type="character" w:customStyle="1" w:styleId="style4101">
    <w:name w:val="Body Char Char"/>
    <w:next w:val="style4101"/>
    <w:link w:val="style4100"/>
    <w:rPr>
      <w:rFonts w:ascii="Times" w:cs="Times New Roman" w:eastAsia="Times New Roman" w:hAnsi="Times"/>
      <w:color w:val="000000"/>
      <w:lang w:eastAsia="en-US"/>
    </w:rPr>
  </w:style>
  <w:style w:type="paragraph" w:customStyle="1" w:styleId="style4102">
    <w:name w:val="Style Body Char + Not Bold Italic"/>
    <w:next w:val="style4102"/>
    <w:link w:val="style4103"/>
    <w:pPr>
      <w:spacing w:after="0" w:lineRule="auto" w:line="240"/>
    </w:pPr>
    <w:rPr>
      <w:rFonts w:ascii="Times New Roman" w:cs="Times New Roman" w:eastAsia="Times New Roman" w:hAnsi="Times New Roman"/>
      <w:i/>
      <w:iCs/>
      <w:color w:val="000000"/>
    </w:rPr>
  </w:style>
  <w:style w:type="character" w:customStyle="1" w:styleId="style4103">
    <w:name w:val="Style Body Char + Not Bold Italic Char"/>
    <w:next w:val="style4103"/>
    <w:link w:val="style4102"/>
    <w:rPr>
      <w:rFonts w:ascii="Times New Roman" w:cs="Times New Roman" w:eastAsia="Times New Roman" w:hAnsi="Times New Roman"/>
      <w:i/>
      <w:iCs/>
      <w:color w:val="000000"/>
      <w:lang w:eastAsia="en-US"/>
    </w:rPr>
  </w:style>
  <w:style w:type="paragraph" w:customStyle="1" w:styleId="style4104">
    <w:name w:val="BodyIndent"/>
    <w:basedOn w:val="style0"/>
    <w:next w:val="style4104"/>
    <w:link w:val="style4106"/>
    <w:pPr>
      <w:tabs>
        <w:tab w:val="left" w:leader="none" w:pos="567"/>
      </w:tabs>
      <w:spacing w:after="0" w:lineRule="auto" w:line="240"/>
      <w:jc w:val="both"/>
    </w:pPr>
    <w:rPr>
      <w:rFonts w:ascii="Times" w:cs="Times New Roman" w:eastAsia="Times New Roman" w:hAnsi="Times"/>
      <w:color w:val="000000"/>
    </w:rPr>
  </w:style>
  <w:style w:type="paragraph" w:customStyle="1" w:styleId="style4105">
    <w:name w:val="Bulleted"/>
    <w:next w:val="style4105"/>
    <w:pPr>
      <w:numPr>
        <w:ilvl w:val="0"/>
        <w:numId w:val="2"/>
      </w:numPr>
      <w:spacing w:after="0" w:lineRule="auto" w:line="240"/>
      <w:jc w:val="both"/>
    </w:pPr>
    <w:rPr>
      <w:rFonts w:ascii="Times" w:cs="Times New Roman" w:eastAsia="Times New Roman" w:hAnsi="Times"/>
      <w:color w:val="000000"/>
    </w:rPr>
  </w:style>
  <w:style w:type="character" w:customStyle="1" w:styleId="style4106">
    <w:name w:val="BodyIndent Char"/>
    <w:next w:val="style4106"/>
    <w:link w:val="style4104"/>
    <w:rPr>
      <w:rFonts w:ascii="Times" w:cs="Times New Roman" w:eastAsia="Times New Roman" w:hAnsi="Times"/>
      <w:color w:val="000000"/>
      <w:lang w:eastAsia="en-US"/>
    </w:rPr>
  </w:style>
  <w:style w:type="paragraph" w:customStyle="1" w:styleId="style4107">
    <w:name w:val="Table.Caption.Centred"/>
    <w:basedOn w:val="style0"/>
    <w:next w:val="style4107"/>
    <w:pPr>
      <w:spacing w:after="120" w:lineRule="auto" w:line="240"/>
      <w:jc w:val="center"/>
    </w:pPr>
    <w:rPr>
      <w:rFonts w:ascii="Times" w:cs="Times New Roman" w:eastAsia="Times New Roman" w:hAnsi="Times"/>
      <w:color w:val="000000"/>
    </w:rPr>
  </w:style>
  <w:style w:type="paragraph" w:customStyle="1" w:styleId="style4108">
    <w:name w:val="subsection"/>
    <w:next w:val="style4108"/>
    <w:pPr>
      <w:numPr>
        <w:ilvl w:val="1"/>
        <w:numId w:val="4"/>
      </w:numPr>
      <w:tabs>
        <w:tab w:val="left" w:leader="none" w:pos="567"/>
      </w:tabs>
      <w:spacing w:before="240" w:after="0" w:lineRule="auto" w:line="240"/>
    </w:pPr>
    <w:rPr>
      <w:rFonts w:ascii="Times" w:cs="Times New Roman" w:eastAsia="Times New Roman" w:hAnsi="Times"/>
      <w:i/>
      <w:iCs/>
      <w:color w:val="000000"/>
      <w:lang w:val="en-US"/>
    </w:rPr>
  </w:style>
  <w:style w:type="paragraph" w:customStyle="1" w:styleId="style4109">
    <w:name w:val="section"/>
    <w:next w:val="style4109"/>
    <w:pPr>
      <w:tabs>
        <w:tab w:val="left" w:leader="none" w:pos="567"/>
        <w:tab w:val="left" w:leader="none" w:pos="720"/>
      </w:tabs>
      <w:spacing w:before="240" w:after="0" w:lineRule="auto" w:line="240"/>
      <w:ind w:left="720" w:hanging="720"/>
    </w:pPr>
    <w:rPr>
      <w:rFonts w:ascii="Times" w:cs="Times New Roman" w:eastAsia="Times New Roman" w:hAnsi="Times"/>
      <w:b/>
      <w:color w:val="000000"/>
    </w:rPr>
  </w:style>
  <w:style w:type="paragraph" w:customStyle="1" w:styleId="style4110">
    <w:name w:val="subsubsection"/>
    <w:next w:val="style4110"/>
    <w:link w:val="style4115"/>
    <w:pPr>
      <w:numPr>
        <w:ilvl w:val="2"/>
        <w:numId w:val="4"/>
      </w:numPr>
      <w:tabs>
        <w:tab w:val="left" w:leader="none" w:pos="567"/>
      </w:tabs>
      <w:spacing w:before="240" w:after="0" w:lineRule="auto" w:line="240"/>
      <w:ind w:left="0" w:firstLine="0"/>
      <w:jc w:val="both"/>
    </w:pPr>
    <w:rPr>
      <w:rFonts w:ascii="Times" w:cs="Times New Roman" w:eastAsia="Times New Roman" w:hAnsi="Times"/>
      <w:i/>
      <w:iCs/>
      <w:color w:val="000000"/>
      <w:lang w:val="en-US"/>
    </w:rPr>
  </w:style>
  <w:style w:type="paragraph" w:customStyle="1" w:styleId="style4111">
    <w:name w:val="Style subsubsection + Not Italic1 Char"/>
    <w:basedOn w:val="style4110"/>
    <w:next w:val="style4111"/>
    <w:link w:val="style4112"/>
    <w:pPr/>
    <w:rPr>
      <w:i w:val="false"/>
      <w:iCs w:val="false"/>
    </w:rPr>
  </w:style>
  <w:style w:type="character" w:customStyle="1" w:styleId="style4112">
    <w:name w:val="Style subsubsection + Not Italic1 Char Char"/>
    <w:basedOn w:val="style65"/>
    <w:next w:val="style4112"/>
    <w:link w:val="style4111"/>
    <w:rPr>
      <w:rFonts w:ascii="Times" w:cs="Times New Roman" w:eastAsia="Times New Roman" w:hAnsi="Times"/>
      <w:color w:val="000000"/>
      <w:lang w:val="en-US" w:eastAsia="en-US"/>
    </w:rPr>
  </w:style>
  <w:style w:type="paragraph" w:customStyle="1" w:styleId="style4113">
    <w:name w:val="FigureCaption"/>
    <w:next w:val="style4113"/>
    <w:pPr>
      <w:spacing w:before="170" w:after="0" w:lineRule="auto" w:line="240"/>
      <w:ind w:left="28"/>
      <w:jc w:val="center"/>
    </w:pPr>
    <w:rPr>
      <w:rFonts w:ascii="Times" w:cs="Times New Roman" w:eastAsia="Times New Roman" w:hAnsi="Times"/>
      <w:color w:val="000000"/>
    </w:rPr>
  </w:style>
  <w:style w:type="paragraph" w:customStyle="1" w:styleId="style4114">
    <w:name w:val="Table.Caption"/>
    <w:next w:val="style4114"/>
    <w:pPr>
      <w:spacing w:after="120" w:lineRule="auto" w:line="240"/>
      <w:jc w:val="both"/>
    </w:pPr>
    <w:rPr>
      <w:rFonts w:ascii="Times" w:cs="Times New Roman" w:eastAsia="Times New Roman" w:hAnsi="Times"/>
      <w:color w:val="000000"/>
    </w:rPr>
  </w:style>
  <w:style w:type="character" w:customStyle="1" w:styleId="style4115">
    <w:name w:val="subsubsection Char"/>
    <w:next w:val="style4115"/>
    <w:link w:val="style4110"/>
    <w:rPr>
      <w:rFonts w:ascii="Times" w:cs="Times New Roman" w:eastAsia="Times New Roman" w:hAnsi="Times"/>
      <w:i/>
      <w:iCs/>
      <w:color w:val="000000"/>
      <w:lang w:val="en-US" w:eastAsia="en-US"/>
    </w:rPr>
  </w:style>
  <w:style w:type="paragraph" w:customStyle="1" w:styleId="style4116">
    <w:name w:val="EQN"/>
    <w:basedOn w:val="style4104"/>
    <w:next w:val="style4116"/>
    <w:pPr>
      <w:tabs>
        <w:tab w:val="clear" w:pos="567"/>
      </w:tabs>
      <w:spacing w:before="120" w:after="120"/>
      <w:jc w:val="center"/>
    </w:pPr>
    <w:rPr>
      <w:lang w:val="en-US"/>
    </w:rPr>
  </w:style>
  <w:style w:type="paragraph" w:customStyle="1" w:styleId="style4117">
    <w:name w:val="Reference"/>
    <w:next w:val="style4117"/>
    <w:pPr>
      <w:tabs>
        <w:tab w:val="left" w:leader="none" w:pos="709"/>
      </w:tabs>
      <w:spacing w:after="0" w:lineRule="auto" w:line="240"/>
      <w:ind w:left="567" w:hanging="567"/>
      <w:jc w:val="both"/>
    </w:pPr>
    <w:rPr>
      <w:rFonts w:ascii="Times" w:cs="Times New Roman" w:eastAsia="Times New Roman" w:hAnsi="Times"/>
      <w:color w:val="000000"/>
    </w:rPr>
  </w:style>
  <w:style w:type="character" w:customStyle="1" w:styleId="style4118">
    <w:name w:val="times"/>
    <w:basedOn w:val="style65"/>
    <w:next w:val="style4118"/>
  </w:style>
  <w:style w:type="character" w:customStyle="1" w:styleId="style4119">
    <w:name w:val="times1"/>
    <w:next w:val="style4119"/>
    <w:rPr>
      <w:rFonts w:ascii="Times New Roman" w:cs="Times New Roman" w:hAnsi="Times New Roman" w:hint="default"/>
      <w:color w:val="000000"/>
      <w:sz w:val="24"/>
      <w:szCs w:val="24"/>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120">
    <w:basedOn w:val="style105"/>
    <w:next w:val="style4120"/>
    <w:pPr/>
    <w:rPr/>
    <w:tblPr>
      <w:tblStyleRowBandSize w:val="1"/>
      <w:tblStyleColBandSize w:val="1"/>
      <w:tblCellMar>
        <w:left w:w="115" w:type="dxa"/>
        <w:right w:w="115" w:type="dxa"/>
      </w:tblCellMar>
    </w:tblPr>
    <w:tcPr>
      <w:tcBorders/>
    </w:tcPr>
  </w:style>
  <w:style w:type="table" w:customStyle="1" w:styleId="style4121">
    <w:basedOn w:val="style105"/>
    <w:next w:val="style4121"/>
    <w:pPr/>
    <w:rPr/>
    <w:tblPr>
      <w:tblStyleRowBandSize w:val="1"/>
      <w:tblStyleColBandSize w:val="1"/>
      <w:tblCellMar>
        <w:left w:w="115" w:type="dxa"/>
        <w:right w:w="115" w:type="dxa"/>
      </w:tblCellMar>
    </w:tblPr>
    <w:tcPr>
      <w:tcBorders/>
    </w:tcPr>
  </w:style>
  <w:style w:type="table" w:customStyle="1" w:styleId="style4122">
    <w:basedOn w:val="style105"/>
    <w:next w:val="style4122"/>
    <w:pPr/>
    <w:rPr/>
    <w:tblPr>
      <w:tblStyleRowBandSize w:val="1"/>
      <w:tblStyleColBandSize w:val="1"/>
      <w:tblCellMar>
        <w:top w:w="40" w:type="dxa"/>
        <w:left w:w="0" w:type="dxa"/>
        <w:bottom w:w="40" w:type="dxa"/>
        <w:right w:w="0" w:type="dxa"/>
      </w:tblCellMar>
    </w:tblPr>
    <w:tcPr>
      <w:tcBorders/>
    </w:tcPr>
  </w:style>
  <w:style w:type="character" w:customStyle="1" w:styleId="style4123">
    <w:name w:val="List Paragraph Char"/>
    <w:basedOn w:val="style65"/>
    <w:next w:val="style4123"/>
    <w:link w:val="style179"/>
    <w:uiPriority w:val="34"/>
  </w:style>
  <w:style w:type="paragraph" w:customStyle="1" w:styleId="style4124">
    <w:name w:val="Abstract"/>
    <w:next w:val="style4124"/>
    <w:pPr>
      <w:spacing w:after="454" w:lineRule="auto" w:line="240"/>
      <w:ind w:left="1418"/>
      <w:jc w:val="both"/>
    </w:pPr>
    <w:rPr>
      <w:rFonts w:ascii="Times" w:cs="Times New Roman" w:eastAsia="Times New Roman" w:hAnsi="Times"/>
      <w:color w:val="000000"/>
      <w:sz w:val="20"/>
      <w:szCs w:val="20"/>
    </w:rPr>
  </w:style>
  <w:style w:type="character" w:customStyle="1" w:styleId="style4125">
    <w:name w:val="hgkelc"/>
    <w:basedOn w:val="style65"/>
    <w:next w:val="style4125"/>
  </w:style>
  <w:style w:type="character" w:customStyle="1" w:styleId="style4126">
    <w:name w:val="st"/>
    <w:basedOn w:val="style65"/>
    <w:next w:val="style4126"/>
  </w:style>
  <w:style w:type="character" w:styleId="style85">
    <w:name w:val="Hyperlink"/>
    <w:next w:val="style85"/>
    <w:rPr>
      <w:color w:val="0000ff"/>
      <w:u w:val="single"/>
    </w:rPr>
  </w:style>
</w:styles>
</file>

<file path=word/_rels/document.xml.rels><?xml version="1.0" encoding="UTF-8"?>
<Relationships xmlns="http://schemas.openxmlformats.org/package/2006/relationships"><Relationship Id="rId5" Type="http://schemas.openxmlformats.org/officeDocument/2006/relationships/image" Target="media/image4.png"/><Relationship Id="rId1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theme" Target="theme/theme1.xml"/><Relationship Id="rId11" Type="http://schemas.openxmlformats.org/officeDocument/2006/relationships/image" Target="media/image10.png"/><Relationship Id="rId7" Type="http://schemas.openxmlformats.org/officeDocument/2006/relationships/image" Target="media/image6.png"/><Relationship Id="rId14" Type="http://schemas.openxmlformats.org/officeDocument/2006/relationships/settings" Target="settings.xml"/><Relationship Id="rId2" Type="http://schemas.openxmlformats.org/officeDocument/2006/relationships/image" Target="media/image1.png"/><Relationship Id="rId10" Type="http://schemas.openxmlformats.org/officeDocument/2006/relationships/image" Target="media/image9.png"/><Relationship Id="rId8" Type="http://schemas.openxmlformats.org/officeDocument/2006/relationships/image" Target="media/image7.png"/><Relationship Id="rId13" Type="http://schemas.openxmlformats.org/officeDocument/2006/relationships/fontTable" Target="fontTable.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image" Target="media/image8.png"/><Relationship Id="rId6" Type="http://schemas.openxmlformats.org/officeDocument/2006/relationships/image" Target="media/image5.pn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Words>2424</Words>
  <Pages>8</Pages>
  <Characters>11956</Characters>
  <Application>WPS Office</Application>
  <DocSecurity>0</DocSecurity>
  <Paragraphs>109</Paragraphs>
  <ScaleCrop>false</ScaleCrop>
  <LinksUpToDate>false</LinksUpToDate>
  <CharactersWithSpaces>14332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2018-07-23T10:44:00Z</dcterms:created>
  <dc:creator>admin</dc:creator>
  <lastModifiedBy>A1601</lastModifiedBy>
  <lastPrinted>2021-04-30T06:52:00Z</lastPrinted>
  <dcterms:modified xsi:type="dcterms:W3CDTF">2021-04-30T11:01:38Z</dcterms:modified>
  <revision>12</revision>
</coreProperties>
</file>

<file path=docProps/custom.xml><?xml version="1.0" encoding="utf-8"?>
<Properties xmlns="http://schemas.openxmlformats.org/officeDocument/2006/custom-properties" xmlns:vt="http://schemas.openxmlformats.org/officeDocument/2006/docPropsVTypes"/>
</file>