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BADC" w14:textId="1AD21D55" w:rsidR="003613D3" w:rsidRPr="003613D3" w:rsidRDefault="003C05CB" w:rsidP="003C1E54">
      <w:pPr>
        <w:pStyle w:val="PaperTitle"/>
      </w:pPr>
      <w:r w:rsidRPr="003613D3">
        <w:rPr>
          <w:szCs w:val="36"/>
        </w:rPr>
        <w:t xml:space="preserve">Lightweight Optimization Design </w:t>
      </w:r>
      <w:r>
        <w:rPr>
          <w:szCs w:val="36"/>
        </w:rPr>
        <w:t>o</w:t>
      </w:r>
      <w:r w:rsidRPr="003613D3">
        <w:rPr>
          <w:szCs w:val="36"/>
        </w:rPr>
        <w:t>f</w:t>
      </w:r>
      <w:r w:rsidR="00CD5A69">
        <w:rPr>
          <w:szCs w:val="36"/>
        </w:rPr>
        <w:t xml:space="preserve"> </w:t>
      </w:r>
      <w:r w:rsidRPr="003613D3">
        <w:rPr>
          <w:szCs w:val="36"/>
        </w:rPr>
        <w:t>Thin-Walled Cylin</w:t>
      </w:r>
      <w:r w:rsidR="00CD5A69">
        <w:rPr>
          <w:szCs w:val="36"/>
        </w:rPr>
        <w:t xml:space="preserve">drical </w:t>
      </w:r>
      <w:r w:rsidR="00CD5A69" w:rsidRPr="003613D3">
        <w:rPr>
          <w:szCs w:val="36"/>
        </w:rPr>
        <w:t>Rocket Motor Tube</w:t>
      </w:r>
      <w:r w:rsidR="00CD5A69">
        <w:rPr>
          <w:szCs w:val="36"/>
        </w:rPr>
        <w:t xml:space="preserve"> Using FEA</w:t>
      </w:r>
    </w:p>
    <w:p w14:paraId="2BBE0708" w14:textId="4347E107" w:rsidR="0016385D" w:rsidRPr="009F12E6" w:rsidRDefault="008171F4" w:rsidP="003A5C85">
      <w:pPr>
        <w:pStyle w:val="AuthorName"/>
      </w:pPr>
      <w:r>
        <w:t>Lasinta Ari Nendra Wibawa</w:t>
      </w:r>
      <w:r w:rsidR="00C179C1">
        <w:t xml:space="preserve"> </w:t>
      </w:r>
      <w:r w:rsidR="00EF6940" w:rsidRPr="00075EA6">
        <w:rPr>
          <w:szCs w:val="28"/>
          <w:vertAlign w:val="superscript"/>
        </w:rPr>
        <w:t>1</w:t>
      </w:r>
      <w:r w:rsidR="009F12E6">
        <w:rPr>
          <w:szCs w:val="28"/>
          <w:vertAlign w:val="superscript"/>
        </w:rPr>
        <w:t xml:space="preserve">, </w:t>
      </w:r>
      <w:r w:rsidR="00EF6940" w:rsidRPr="00075EA6">
        <w:rPr>
          <w:szCs w:val="28"/>
          <w:vertAlign w:val="superscript"/>
        </w:rPr>
        <w:t>a)</w:t>
      </w:r>
      <w:r w:rsidR="009F12E6">
        <w:t xml:space="preserve"> </w:t>
      </w:r>
      <w:r w:rsidR="001C7EE6">
        <w:t>Tuswan</w:t>
      </w:r>
      <w:r w:rsidR="0074087F">
        <w:t xml:space="preserve"> Tuswan</w:t>
      </w:r>
      <w:r w:rsidR="00BD1CE9">
        <w:t xml:space="preserve"> </w:t>
      </w:r>
      <w:r w:rsidR="00EF6940" w:rsidRPr="00075EA6">
        <w:rPr>
          <w:szCs w:val="28"/>
          <w:vertAlign w:val="superscript"/>
        </w:rPr>
        <w:t>2</w:t>
      </w:r>
      <w:r w:rsidR="007B4863" w:rsidRPr="00075EA6">
        <w:rPr>
          <w:szCs w:val="28"/>
          <w:vertAlign w:val="superscript"/>
        </w:rPr>
        <w:t>,</w:t>
      </w:r>
      <w:r w:rsidR="00641234">
        <w:rPr>
          <w:szCs w:val="28"/>
          <w:vertAlign w:val="superscript"/>
        </w:rPr>
        <w:t>3</w:t>
      </w:r>
      <w:r w:rsidR="003A5C85" w:rsidRPr="00075EA6">
        <w:rPr>
          <w:szCs w:val="28"/>
          <w:vertAlign w:val="superscript"/>
        </w:rPr>
        <w:t xml:space="preserve"> b)</w:t>
      </w:r>
      <w:r w:rsidR="009B2627" w:rsidRPr="009B2627">
        <w:rPr>
          <w:szCs w:val="28"/>
          <w:vertAlign w:val="superscript"/>
        </w:rPr>
        <w:t xml:space="preserve"> </w:t>
      </w:r>
      <w:r w:rsidR="009B2627">
        <w:rPr>
          <w:szCs w:val="28"/>
          <w:vertAlign w:val="superscript"/>
        </w:rPr>
        <w:t>*</w:t>
      </w:r>
    </w:p>
    <w:p w14:paraId="2A75BCD4" w14:textId="1E1C9BDD" w:rsidR="00A60DD1" w:rsidRPr="009F12E6" w:rsidRDefault="00A60DD1" w:rsidP="00A60DD1">
      <w:pPr>
        <w:pStyle w:val="AuthorAffiliation"/>
      </w:pPr>
      <w:r w:rsidRPr="009F12E6">
        <w:rPr>
          <w:i w:val="0"/>
          <w:iCs/>
          <w:vertAlign w:val="superscript"/>
        </w:rPr>
        <w:t>1</w:t>
      </w:r>
      <w:r w:rsidRPr="00B874F3">
        <w:t>National Research and Innovation Agency (BRIN)</w:t>
      </w:r>
      <w:r w:rsidRPr="009F12E6">
        <w:t xml:space="preserve">, </w:t>
      </w:r>
      <w:r>
        <w:t>Indonesia</w:t>
      </w:r>
    </w:p>
    <w:p w14:paraId="3420768E" w14:textId="706957F8" w:rsidR="000B3A2D" w:rsidRDefault="00EF6940" w:rsidP="0016782F">
      <w:pPr>
        <w:pStyle w:val="AuthorAffiliation"/>
      </w:pPr>
      <w:r w:rsidRPr="009F12E6">
        <w:rPr>
          <w:i w:val="0"/>
          <w:iCs/>
          <w:vertAlign w:val="superscript"/>
        </w:rPr>
        <w:t>2</w:t>
      </w:r>
      <w:r w:rsidR="001C7EE6">
        <w:t xml:space="preserve">Department of Naval Architecture, </w:t>
      </w:r>
      <w:r w:rsidR="00F73A2E">
        <w:t>Institut Teknologi Sepuluh Nopember, Surabaya</w:t>
      </w:r>
    </w:p>
    <w:p w14:paraId="1460B0B2" w14:textId="4027C880" w:rsidR="00F73A2E" w:rsidRPr="009F12E6" w:rsidRDefault="00F73A2E" w:rsidP="0016782F">
      <w:pPr>
        <w:pStyle w:val="AuthorAffiliation"/>
      </w:pPr>
      <w:r>
        <w:rPr>
          <w:i w:val="0"/>
          <w:iCs/>
          <w:vertAlign w:val="superscript"/>
        </w:rPr>
        <w:t>3</w:t>
      </w:r>
      <w:r>
        <w:t>Department of Naval Architecture, Universitas Diponegoro, Semarang</w:t>
      </w:r>
    </w:p>
    <w:p w14:paraId="721B7746" w14:textId="4C3424C4" w:rsidR="002A34B1" w:rsidRPr="00A13A6A" w:rsidRDefault="003A5C85" w:rsidP="00A13A6A">
      <w:pPr>
        <w:pStyle w:val="AuthorEmail"/>
      </w:pPr>
      <w:r w:rsidRPr="00075EA6">
        <w:br/>
      </w:r>
      <w:r w:rsidR="00BE5FD1" w:rsidRPr="00A13A6A">
        <w:t>a)</w:t>
      </w:r>
      <w:r w:rsidR="009B2627">
        <w:t xml:space="preserve"> </w:t>
      </w:r>
      <w:hyperlink r:id="rId8" w:history="1">
        <w:r w:rsidR="00426632" w:rsidRPr="00A13A6A">
          <w:rPr>
            <w:rStyle w:val="Hyperlink"/>
            <w:color w:val="auto"/>
            <w:u w:val="none"/>
          </w:rPr>
          <w:t>lasinta.ari@lapan.go.id</w:t>
        </w:r>
      </w:hyperlink>
      <w:r w:rsidR="00426632">
        <w:rPr>
          <w:rStyle w:val="Hyperlink"/>
          <w:color w:val="auto"/>
          <w:u w:val="none"/>
        </w:rPr>
        <w:t xml:space="preserve"> </w:t>
      </w:r>
    </w:p>
    <w:p w14:paraId="451CA458" w14:textId="07736386" w:rsidR="003A5C85" w:rsidRPr="00075EA6" w:rsidRDefault="003A5C85" w:rsidP="00A437E6">
      <w:pPr>
        <w:pStyle w:val="AuthorEmail"/>
      </w:pPr>
      <w:r w:rsidRPr="00A13A6A">
        <w:t>b)</w:t>
      </w:r>
      <w:r w:rsidR="00426632" w:rsidRPr="00075EA6">
        <w:t xml:space="preserve"> </w:t>
      </w:r>
      <w:r w:rsidR="00426632" w:rsidRPr="00A13A6A">
        <w:t>Corresponding</w:t>
      </w:r>
      <w:r w:rsidR="00426632">
        <w:t xml:space="preserve"> </w:t>
      </w:r>
      <w:r w:rsidR="00426632" w:rsidRPr="00A13A6A">
        <w:t xml:space="preserve">author: </w:t>
      </w:r>
      <w:r w:rsidR="00426632">
        <w:t>tuswan.18041@mhs.its.ac.id</w:t>
      </w:r>
    </w:p>
    <w:p w14:paraId="76D98A79" w14:textId="114A968A" w:rsidR="002A34B1" w:rsidRPr="001C7EE6" w:rsidRDefault="0016385D" w:rsidP="001C7EE6">
      <w:pPr>
        <w:pStyle w:val="Abstract"/>
        <w:rPr>
          <w:bCs/>
          <w:sz w:val="20"/>
        </w:rPr>
      </w:pPr>
      <w:r w:rsidRPr="00455054">
        <w:rPr>
          <w:b/>
          <w:bCs/>
          <w:sz w:val="20"/>
        </w:rPr>
        <w:t>Abstract.</w:t>
      </w:r>
      <w:r w:rsidRPr="00455054">
        <w:rPr>
          <w:sz w:val="20"/>
        </w:rPr>
        <w:t xml:space="preserve"> </w:t>
      </w:r>
      <w:r w:rsidR="00E93CFC" w:rsidRPr="00E93CFC">
        <w:rPr>
          <w:bCs/>
        </w:rPr>
        <w:t>The development of a rocket motor tube structure is a primary demand to enhance mission performance in the aerospace field. The work investigated the influence of wall thickness, cap thickness, and fillet radius on the structural strength and weight optimization of rocket motor tube using finite element Ansys software. A total of 12 finite elements developed models using Aluminium 7001-T6 subjected to internal operation pressure load were developed. In this work, the developed models using the wall thickness of 8 and 10 mm, the cap thickness of 50 and 75 mm, and the fillet radius of 50, 75, and 100 mm were comprehensively compared. The selection of the most optimum developed model was based on the minimum required safety factor with the lightest structural weight. It can be concluded that the finite element optimization simulation revealed that the increase in fillet radius is more recommended than the increase in wall thickness and cap thickness. It can be found that model code 0850100 was the most optimum developed rocket motor case using wall thickness, cap thickness, and fillet radius of 8, 50, and 100 mm, respectively.</w:t>
      </w:r>
    </w:p>
    <w:p w14:paraId="68B83EF4" w14:textId="7F540F0C" w:rsidR="00426632" w:rsidRPr="00426632" w:rsidRDefault="002A34B1" w:rsidP="00426632">
      <w:pPr>
        <w:pStyle w:val="Heading1"/>
        <w:rPr>
          <w:b w:val="0"/>
          <w:caps w:val="0"/>
          <w:sz w:val="20"/>
        </w:rPr>
      </w:pPr>
      <w:r w:rsidRPr="002A34B1">
        <w:t>INTRODUCTION</w:t>
      </w:r>
    </w:p>
    <w:p w14:paraId="1F02FCDD" w14:textId="2A69FC2E" w:rsidR="00426632" w:rsidRPr="00426632" w:rsidRDefault="00426632" w:rsidP="00D8297E">
      <w:pPr>
        <w:pStyle w:val="Paragraph"/>
        <w:rPr>
          <w:bCs/>
        </w:rPr>
      </w:pPr>
      <w:r w:rsidRPr="00426632">
        <w:rPr>
          <w:bCs/>
        </w:rPr>
        <w:t xml:space="preserve">The rapid progress in the challenge and development of rocket motor tube design in the aerospace field aims to improve mission performance. Rocket motor tube is considered as the essential element that influences the flight performance of the missiles. Its design should have enough strength to weight ratio to withstand working in environments with high pressure and temperature </w:t>
      </w:r>
      <w:r w:rsidR="00C234A1">
        <w:rPr>
          <w:bCs/>
        </w:rPr>
        <w:fldChar w:fldCharType="begin" w:fldLock="1"/>
      </w:r>
      <w:r w:rsidR="00C234A1">
        <w:rPr>
          <w:bCs/>
        </w:rPr>
        <w:instrText>ADDIN CSL_CITATION {"citationItems":[{"id":"ITEM-1","itemData":{"ISBN":"9780128044742","author":[{"dropping-particle":"","family":"Emrich","given":"William","non-dropping-particle":"","parse-names":false,"suffix":""}],"container-title":"Principles of Nuclear Rocket Propulsion","id":"ITEM-1","issued":{"date-parts":[["2016"]]},"page":"11-20","title":"Rocket Engine Fundamentals","type":"chapter"},"uris":["http://www.mendeley.com/documents/?uuid=e24e68c2-f7a6-4da0-8b61-33452a32e09e"]}],"mendeley":{"formattedCitation":"&lt;sup&gt;1&lt;/sup&gt;","plainTextFormattedCitation":"1","previouslyFormattedCitation":"&lt;sup&gt;1&lt;/sup&gt;"},"properties":{"noteIndex":0},"schema":"https://github.com/citation-style-language/schema/raw/master/csl-citation.json"}</w:instrText>
      </w:r>
      <w:r w:rsidR="00C234A1">
        <w:rPr>
          <w:bCs/>
        </w:rPr>
        <w:fldChar w:fldCharType="separate"/>
      </w:r>
      <w:r w:rsidR="00C234A1" w:rsidRPr="00C234A1">
        <w:rPr>
          <w:bCs/>
          <w:noProof/>
          <w:vertAlign w:val="superscript"/>
        </w:rPr>
        <w:t>1</w:t>
      </w:r>
      <w:r w:rsidR="00C234A1">
        <w:rPr>
          <w:bCs/>
        </w:rPr>
        <w:fldChar w:fldCharType="end"/>
      </w:r>
      <w:r w:rsidR="00C234A1">
        <w:rPr>
          <w:bCs/>
        </w:rPr>
        <w:t xml:space="preserve">. </w:t>
      </w:r>
      <w:r w:rsidRPr="00426632">
        <w:rPr>
          <w:bCs/>
        </w:rPr>
        <w:t xml:space="preserve">One of the advantages of applying a thin-walled cylinder to a thick-walled cylinder in motor tube design with low internal pressure has lower structural weight. It dramatically impacts the rocket's longer range of the rocket for the same thrust. However, if the design performance is not analyzed more thoroughly, dramatic failure and safety issues can occur. It can happen when the stress exceeds the strength of the rocket motor tube material. In previous works, the maximum von Mises stress, which is the leading cause of failure of rocket motor tubes, can be minimized by increasing the wall thickness, cap thickness, and fillet radius of the rocket motor tube </w:t>
      </w:r>
      <w:r w:rsidR="008D0FB3">
        <w:rPr>
          <w:bCs/>
        </w:rPr>
        <w:fldChar w:fldCharType="begin" w:fldLock="1"/>
      </w:r>
      <w:r w:rsidR="00587799">
        <w:rPr>
          <w:bCs/>
        </w:rPr>
        <w:instrText>ADDIN CSL_CITATION {"citationItems":[{"id":"ITEM-1","itemData":{"DOI":"10.37934/arfmts.70.2.106115","author":[{"dropping-particle":"","family":"Wibawa","given":"Lasinta Ari Nendra","non-dropping-particle":"","parse-names":false,"suffix":""},{"dropping-particle":"","family":"Diharjo","given":"Kuncoro","non-dropping-particle":"","parse-names":false,"suffix":""},{"dropping-particle":"","family":"Raharjo","given":"Wijang Wisnu","non-dropping-particle":"","parse-names":false,"suffix":""},{"dropping-particle":"","family":"Jihad","given":"Bagus H.","non-dropping-particle":"","parse-names":false,"suffix":""}],"container-title":"Journal of Advanced Research in Fluid Mechanics and Thermal Sciences","id":"ITEM-1","issue":"2","issued":{"date-parts":[["2020"]]},"page":"106-115","title":"Stress Analysis of Thick-Walled Cylinder for Rocket Motor Case under Internal Pressure","type":"article-journal","volume":"70"},"uris":["http://www.mendeley.com/documents/?uuid=d7d2b53f-4245-41e0-8893-8d4db166e5b3"]},{"id":"ITEM-2","itemData":{"author":[{"dropping-particle":"","family":"Wibawa","given":"Lasinta Ari Nendra","non-dropping-particle":"","parse-names":false,"suffix":""},{"dropping-particle":"","family":"Diharjo","given":"Kuncoro","non-dropping-particle":"","parse-names":false,"suffix":""},{"dropping-particle":"","family":"Raharjo","given":"Wisnu","non-dropping-particle":"","parse-names":false,"suffix":""},{"dropping-particle":"","family":"Jihad","given":"Bagus Hayatul","non-dropping-particle":"","parse-names":false,"suffix":""}],"container-title":"AIP Conference Proceedings","id":"ITEM-2","issue":"1","issued":{"date-parts":[["2020"]]},"title":"The Effect of Fillet Radius and Length of The Thick-Walled Cylinder on Von Mises Stress and Safety Factor for Rocket Motor Case","type":"article-journal","volume":"2296"},"uris":["http://www.mendeley.com/documents/?uuid=8319cab4-917b-4e38-8933-f68f30a8ae90"]},{"id":"ITEM-3","itemData":{"author":[{"dropping-particle":"","family":"Wibawa","given":"Lasinta Ari Nendra","non-dropping-particle":"","parse-names":false,"suffix":""},{"dropping-particle":"","family":"Diharjo","given":"Kuncoro","non-dropping-particle":"","parse-names":false,"suffix":""},{"dropping-particle":"","family":"Raharjo","given":"Wijang Wisnu","non-dropping-particle":"","parse-names":false,"suffix":""},{"dropping-particle":"","family":"Arifin","given":"Zainal","non-dropping-particle":"","parse-names":false,"suffix":""},{"dropping-particle":"","family":"Ariawan","given":"Dody","non-dropping-particle":"","parse-names":false,"suffix":""},{"dropping-particle":"","family":"Jihad","given":"Bagus Hayatul","non-dropping-particle":"","parse-names":false,"suffix":""}],"container-title":"Journal of Physics: Conference Series","id":"ITEM-3","issued":{"date-parts":[["2021"]]},"title":"Effect of Overlap Length and Surface Roughness on Adhesive Joint Strength of Composite Rocket Motor Case (GFRP) and Cap (Al 6061)","type":"article-journal"},"uris":["http://www.mendeley.com/documents/?uuid=5540aead-019f-422b-9e7c-2807ef5b1ed2"]}],"mendeley":{"formattedCitation":"&lt;sup&gt;2–4&lt;/sup&gt;","plainTextFormattedCitation":"2–4","previouslyFormattedCitation":"&lt;sup&gt;2–4&lt;/sup&gt;"},"properties":{"noteIndex":0},"schema":"https://github.com/citation-style-language/schema/raw/master/csl-citation.json"}</w:instrText>
      </w:r>
      <w:r w:rsidR="008D0FB3">
        <w:rPr>
          <w:bCs/>
        </w:rPr>
        <w:fldChar w:fldCharType="separate"/>
      </w:r>
      <w:r w:rsidR="00825516" w:rsidRPr="00825516">
        <w:rPr>
          <w:bCs/>
          <w:noProof/>
          <w:vertAlign w:val="superscript"/>
        </w:rPr>
        <w:t>2–4</w:t>
      </w:r>
      <w:r w:rsidR="008D0FB3">
        <w:rPr>
          <w:bCs/>
        </w:rPr>
        <w:fldChar w:fldCharType="end"/>
      </w:r>
      <w:r w:rsidRPr="00426632">
        <w:rPr>
          <w:bCs/>
        </w:rPr>
        <w:t xml:space="preserve">. </w:t>
      </w:r>
      <w:r w:rsidR="003F110B" w:rsidRPr="003F110B">
        <w:rPr>
          <w:bCs/>
        </w:rPr>
        <w:t xml:space="preserve">However, these studies have not </w:t>
      </w:r>
      <w:r w:rsidR="00D8297E" w:rsidRPr="00D8297E">
        <w:rPr>
          <w:bCs/>
        </w:rPr>
        <w:t>discussed</w:t>
      </w:r>
      <w:r w:rsidR="003F110B" w:rsidRPr="003F110B">
        <w:rPr>
          <w:bCs/>
        </w:rPr>
        <w:t xml:space="preserve"> the effect of increasing these variables on tube weight.</w:t>
      </w:r>
      <w:r w:rsidR="003F110B">
        <w:rPr>
          <w:bCs/>
        </w:rPr>
        <w:t xml:space="preserve"> </w:t>
      </w:r>
      <w:r w:rsidRPr="00426632">
        <w:rPr>
          <w:bCs/>
        </w:rPr>
        <w:t>T</w:t>
      </w:r>
      <w:r w:rsidR="003F110B">
        <w:rPr>
          <w:bCs/>
        </w:rPr>
        <w:t>herefore, t</w:t>
      </w:r>
      <w:r w:rsidRPr="00426632">
        <w:rPr>
          <w:bCs/>
        </w:rPr>
        <w:t>his paper aims to optimize these parameter changes to obtain the minimum required safety factor with the lightest tube weight.</w:t>
      </w:r>
    </w:p>
    <w:p w14:paraId="79F9B723" w14:textId="7658D916" w:rsidR="000678AE" w:rsidRPr="00632CAA" w:rsidRDefault="00426632" w:rsidP="00632CAA">
      <w:pPr>
        <w:ind w:firstLine="284"/>
        <w:jc w:val="both"/>
        <w:rPr>
          <w:bCs/>
          <w:sz w:val="20"/>
        </w:rPr>
      </w:pPr>
      <w:r w:rsidRPr="00426632">
        <w:rPr>
          <w:bCs/>
          <w:sz w:val="20"/>
        </w:rPr>
        <w:t xml:space="preserve">In this work, the stress analysis is conducted using the finite element method with Ansys software to choose the most optimal rocket motor tube in terms of the minimum required safety factor with the lightest model. Ansys is commonly used to analyze rocket motor tubes made from metal and composite materials </w:t>
      </w:r>
      <w:r w:rsidR="008D0FB3">
        <w:rPr>
          <w:bCs/>
          <w:sz w:val="20"/>
        </w:rPr>
        <w:fldChar w:fldCharType="begin" w:fldLock="1"/>
      </w:r>
      <w:r w:rsidR="00587799">
        <w:rPr>
          <w:bCs/>
          <w:sz w:val="20"/>
        </w:rPr>
        <w:instrText>ADDIN CSL_CITATION {"citationItems":[{"id":"ITEM-1","itemData":{"DOI":"10.1007/s12541-010-0109-x","ISSN":"12298557","abstract":"In this study, we evaluated the structural integrity and weight of a rocket motor with a torispherical dome by size optimal design. Size optimal design was achieved by first-order and sub-problem methods, using the Ansys Parametric Design Language (APDL). For rapid design verification, a modified 2D axisymmetric finite-element model was used, and the bolt pre-tension load was expressed as function of the ratio of the cross-sectional area. The thickness of the dome and the cylindrical part of the rocket motor were selected as the design parameters. Our results showed that the weight and structural integrity of the rocket motor at the initial design stage could be determined more rapidly and accurately with the modified 2D axisymmetric finite-element model than with the 3D finite-element model. Further, the weight of the rocket motor could be saved to maximum of 17.6% within safety limit. © KSPE and Springer 2010.","author":[{"dropping-particle":"","family":"Choi","given":"Young Gwi","non-dropping-particle":"","parse-names":false,"suffix":""},{"dropping-particle":"","family":"Shin","given":"Kwang Bok","non-dropping-particle":"","parse-names":false,"suffix":""},{"dropping-particle":"","family":"Kim","given":"Won Hoon","non-dropping-particle":"","parse-names":false,"suffix":""}],"container-title":"International Journal of Precision Engineering and Manufacturing","id":"ITEM-1","issue":"6","issued":{"date-parts":[["2010"]]},"page":"901-907","title":"A study on size optimization of rocket motor case using the modified 2D axisymmetric finite element model","type":"article-journal","volume":"11"},"uris":["http://www.mendeley.com/documents/?uuid=24e5bf6d-4d1a-46bc-9760-e2f7614ef1e0"]},{"id":"ITEM-2","itemData":{"DOI":"10.1016/j.matpr.2017.12.069","ISSN":"22147853","abstract":"Composite Rocket Motor Case (CRMC) is an important component of Rockets, Missiles and Satellite launching vehicles. As these structures are to be designed for light weight, fiber reinforced composite materials are used for major components. In the present analysis, 3Dimensional-cyclic symmetry finite element analysis is performed for the motor case made of composite and linear static analysis of CRMC has been carried out. The problem is modeled in commercial ANSYS 12.1 software. Layer-wise stresses in the cylinder and domes of the motor case are evaluated. The effect of stresses by reducing the thickness of CRMC by 0.3 mm is studied.","author":[{"dropping-particle":"","family":"Ramanjaneyulu","given":"V.","non-dropping-particle":"","parse-names":false,"suffix":""},{"dropping-particle":"","family":"Balakrishna Murthy","given":"V.","non-dropping-particle":"","parse-names":false,"suffix":""},{"dropping-particle":"","family":"Chandra Mohan","given":"R.","non-dropping-particle":"","parse-names":false,"suffix":""},{"dropping-particle":"","family":"Naga Raju","given":"Ch","non-dropping-particle":"","parse-names":false,"suffix":""}],"container-title":"Materials Today: Proceedings","id":"ITEM-2","issue":"2","issued":{"date-parts":[["2018"]]},"page":"4920-4929","publisher":"Elsevier Ltd","title":"Analysis of Composite Rocket Motor Case using Finite Element Method","type":"article-journal","volume":"5"},"uris":["http://www.mendeley.com/documents/?uuid=0253ff6f-dcb4-4e55-98e2-3da9ae060cb5"]}],"mendeley":{"formattedCitation":"&lt;sup&gt;5,6&lt;/sup&gt;","plainTextFormattedCitation":"5,6","previouslyFormattedCitation":"&lt;sup&gt;5,6&lt;/sup&gt;"},"properties":{"noteIndex":0},"schema":"https://github.com/citation-style-language/schema/raw/master/csl-citation.json"}</w:instrText>
      </w:r>
      <w:r w:rsidR="008D0FB3">
        <w:rPr>
          <w:bCs/>
          <w:sz w:val="20"/>
        </w:rPr>
        <w:fldChar w:fldCharType="separate"/>
      </w:r>
      <w:r w:rsidR="00825516" w:rsidRPr="00825516">
        <w:rPr>
          <w:bCs/>
          <w:noProof/>
          <w:sz w:val="20"/>
          <w:vertAlign w:val="superscript"/>
        </w:rPr>
        <w:t>5,6</w:t>
      </w:r>
      <w:r w:rsidR="008D0FB3">
        <w:rPr>
          <w:bCs/>
          <w:sz w:val="20"/>
        </w:rPr>
        <w:fldChar w:fldCharType="end"/>
      </w:r>
      <w:r w:rsidR="008D0FB3">
        <w:rPr>
          <w:bCs/>
          <w:sz w:val="20"/>
        </w:rPr>
        <w:t xml:space="preserve">. </w:t>
      </w:r>
      <w:r w:rsidR="00632CAA" w:rsidRPr="00632CAA">
        <w:rPr>
          <w:sz w:val="20"/>
        </w:rPr>
        <w:t>Engineers generally use Ansys to solve numerical differential equations that are often found in engineering so that analysis can be carried out more quickly and accurately</w:t>
      </w:r>
      <w:r w:rsidR="00A8417C">
        <w:rPr>
          <w:sz w:val="20"/>
        </w:rPr>
        <w:t xml:space="preserve"> </w:t>
      </w:r>
      <w:r w:rsidR="000678AE">
        <w:rPr>
          <w:sz w:val="20"/>
        </w:rPr>
        <w:fldChar w:fldCharType="begin" w:fldLock="1"/>
      </w:r>
      <w:r w:rsidR="00587799">
        <w:rPr>
          <w:sz w:val="20"/>
        </w:rPr>
        <w:instrText>ADDIN CSL_CITATION {"citationItems":[{"id":"ITEM-1","itemData":{"DOI":"10.1088/1742-6596/1811/1/012082","ISSN":"17551315","abstract":"The landing gear is one crucial component in the UAV aircraft structure because it serves as the main supporting component of aircraft load when landing and take-off. This study aims to determine the effect of the fillet radius on static stress and fatigue life of the main landing gear for UAV aircraft. Static stress and fatigue life analysis using the finite element method with Ansys Workbench software. The fillet radius is varied 120, 130, 140, and 150 mm. Predictions for fatigue life use the Gerber mean stress theory with a full-reserved type of loading. Landing gear material uses Aluminium alloy 6061. The static stress analysis shows that the higher the fillet radius, the higher the von Mises stress of the main landing gear frame. The fatigue life analysis shows that the higher the fillet radius, the lower the fatigue life of the main landing gear frame. The main landing gear frame achieves the highest fatigue life of up to 3.90 x 107 cycles at a fillet radius of 120 mm.","author":[{"dropping-particle":"","family":"Wibawa","given":"L. A.N.","non-dropping-particle":"","parse-names":false,"suffix":""}],"container-title":"Journal of Physics: Conference Series","id":"ITEM-1","issue":"1","issued":{"date-parts":[["2021"]]},"title":"Effect of Fillet Radius of UAV Main Landing Gear on Static Stress and Fatigue Life using Finite Element Method","type":"article-journal","volume":"1811"},"uris":["http://www.mendeley.com/documents/?uuid=6fb8b639-8f96-46b6-ba74-7a94881565c3"]},{"id":"ITEM-2","itemData":{"DOI":"10.1088/1742-6596/1811/1/012083","ISSN":"17551315","abstract":"Currently, the use of Unmanned Aerial Vehicle (UAV) or Drone for various applications in science and engineering has increased significantly. One of the essential components of a UAV aircraft is the landing gear which plays an important role during take-off and landing. The paper research the effect of the bolt hole size on the static stress and fatigue life of main landing gear in the UAV aircraft using numerical simulation with Ansys Workbench. The bolt hole size varies 8, 9, 10, 11, and 12 mm. Gerber mean stress theory with a full-reserved type of loading is used to predict the fatigue life. The static stress simulation results show that the higher the bolt hole size, the higher the von Mises stress of the main landing gear frame. The fatigue life analysis shows that the higher the bolt hole size, the lower the fatigue life of the main landing gear frame. The main landing gear frame fails to achieve a minimum fatigue life of 1 million cycles at a 12 mm bolt hole size.","author":[{"dropping-particle":"","family":"Wibawa","given":"L. A.N.","non-dropping-particle":"","parse-names":false,"suffix":""}],"container-title":"Journal of Physics: Conference Series","id":"ITEM-2","issue":"1","issued":{"date-parts":[["2021"]]},"title":"Effect of Bolt Hole Size on Static Stress and Fatigue Life of UAV Main Landing Gear Using Numerical Simulation","type":"article-journal","volume":"1811"},"uris":["http://www.mendeley.com/documents/?uuid=e4262947-ead4-41ad-8bad-e7ebde70a5d8"]}],"mendeley":{"formattedCitation":"&lt;sup&gt;7,8&lt;/sup&gt;","plainTextFormattedCitation":"7,8","previouslyFormattedCitation":"&lt;sup&gt;7,8&lt;/sup&gt;"},"properties":{"noteIndex":0},"schema":"https://github.com/citation-style-language/schema/raw/master/csl-citation.json"}</w:instrText>
      </w:r>
      <w:r w:rsidR="000678AE">
        <w:rPr>
          <w:sz w:val="20"/>
        </w:rPr>
        <w:fldChar w:fldCharType="separate"/>
      </w:r>
      <w:r w:rsidR="00825516" w:rsidRPr="00825516">
        <w:rPr>
          <w:noProof/>
          <w:sz w:val="20"/>
          <w:vertAlign w:val="superscript"/>
        </w:rPr>
        <w:t>7,8</w:t>
      </w:r>
      <w:r w:rsidR="000678AE">
        <w:rPr>
          <w:sz w:val="20"/>
        </w:rPr>
        <w:fldChar w:fldCharType="end"/>
      </w:r>
      <w:r w:rsidR="000678AE" w:rsidRPr="00D71215">
        <w:rPr>
          <w:sz w:val="20"/>
        </w:rPr>
        <w:t xml:space="preserve">. </w:t>
      </w:r>
      <w:r w:rsidRPr="00426632">
        <w:rPr>
          <w:bCs/>
          <w:sz w:val="20"/>
        </w:rPr>
        <w:t xml:space="preserve">In this study, a total of 12 developed models with different geometry of wall thickness, cap thickness, and fillet radius are compared. The minimum safety factor required is 2 because it can withstand dynamic loads </w:t>
      </w:r>
      <w:r w:rsidR="003D2D4B">
        <w:rPr>
          <w:bCs/>
          <w:sz w:val="20"/>
        </w:rPr>
        <w:fldChar w:fldCharType="begin" w:fldLock="1"/>
      </w:r>
      <w:r w:rsidR="00587799">
        <w:rPr>
          <w:bCs/>
          <w:sz w:val="20"/>
        </w:rPr>
        <w:instrText>ADDIN CSL_CITATION {"citationItems":[{"id":"ITEM-1","itemData":{"author":[{"dropping-particle":"","family":"Dobrovolsky","given":"V.","non-dropping-particle":"","parse-names":false,"suffix":""},{"dropping-particle":"","family":"Zablonsky","given":"K.","non-dropping-particle":"","parse-names":false,"suffix":""}],"id":"ITEM-1","issued":{"date-parts":[["1978"]]},"number-of-pages":"606","publisher":"Peace Publisher","publisher-place":"Moscow","title":"Machine elements : a textbook","type":"book"},"uris":["http://www.mendeley.com/documents/?uuid=6d0e7182-39b1-413f-aa83-bc477071a4fc"]}],"mendeley":{"formattedCitation":"&lt;sup&gt;9&lt;/sup&gt;","plainTextFormattedCitation":"9","previouslyFormattedCitation":"&lt;sup&gt;9&lt;/sup&gt;"},"properties":{"noteIndex":0},"schema":"https://github.com/citation-style-language/schema/raw/master/csl-citation.json"}</w:instrText>
      </w:r>
      <w:r w:rsidR="003D2D4B">
        <w:rPr>
          <w:bCs/>
          <w:sz w:val="20"/>
        </w:rPr>
        <w:fldChar w:fldCharType="separate"/>
      </w:r>
      <w:r w:rsidR="00825516" w:rsidRPr="00825516">
        <w:rPr>
          <w:bCs/>
          <w:noProof/>
          <w:sz w:val="20"/>
          <w:vertAlign w:val="superscript"/>
        </w:rPr>
        <w:t>9</w:t>
      </w:r>
      <w:r w:rsidR="003D2D4B">
        <w:rPr>
          <w:bCs/>
          <w:sz w:val="20"/>
        </w:rPr>
        <w:fldChar w:fldCharType="end"/>
      </w:r>
      <w:r w:rsidR="003D2D4B">
        <w:rPr>
          <w:bCs/>
          <w:sz w:val="20"/>
        </w:rPr>
        <w:t xml:space="preserve">. </w:t>
      </w:r>
      <w:r w:rsidRPr="00426632">
        <w:rPr>
          <w:bCs/>
          <w:sz w:val="20"/>
        </w:rPr>
        <w:t>The research is expected to be a reference for interested parties in the process of designing an optimal rocket motor tube, especially for solid rocket motors. A good design will certainly increase the desired flight performance in terms of cost efficiency and the range of the rocket itself.</w:t>
      </w:r>
    </w:p>
    <w:p w14:paraId="1380BDE9" w14:textId="6022A657" w:rsidR="0039376F" w:rsidRPr="00075EA6" w:rsidRDefault="00BD1CE9" w:rsidP="00B1000D">
      <w:pPr>
        <w:pStyle w:val="Heading1"/>
        <w:rPr>
          <w:caps w:val="0"/>
          <w:lang w:val="en-GB" w:eastAsia="en-GB"/>
        </w:rPr>
      </w:pPr>
      <w:r>
        <w:lastRenderedPageBreak/>
        <w:t>MATERIAL AND METHOD</w:t>
      </w:r>
    </w:p>
    <w:p w14:paraId="0696AF5F" w14:textId="77777777" w:rsidR="00426632" w:rsidRPr="00426632" w:rsidRDefault="00426632" w:rsidP="00426632">
      <w:pPr>
        <w:pStyle w:val="ListParagraph"/>
        <w:autoSpaceDE w:val="0"/>
        <w:autoSpaceDN w:val="0"/>
        <w:adjustRightInd w:val="0"/>
        <w:spacing w:after="0" w:line="240" w:lineRule="auto"/>
        <w:ind w:left="0"/>
        <w:rPr>
          <w:bCs/>
          <w:i/>
          <w:iCs/>
          <w:sz w:val="20"/>
          <w:szCs w:val="20"/>
        </w:rPr>
      </w:pPr>
      <w:r w:rsidRPr="00426632">
        <w:rPr>
          <w:bCs/>
          <w:i/>
          <w:iCs/>
          <w:sz w:val="20"/>
          <w:szCs w:val="20"/>
        </w:rPr>
        <w:t>2.1. Reference model and material</w:t>
      </w:r>
    </w:p>
    <w:p w14:paraId="5DD284DC" w14:textId="26E44DDA" w:rsidR="00426632" w:rsidRPr="00426632" w:rsidRDefault="00426632" w:rsidP="00906A16">
      <w:pPr>
        <w:pStyle w:val="ListParagraph"/>
        <w:autoSpaceDE w:val="0"/>
        <w:autoSpaceDN w:val="0"/>
        <w:adjustRightInd w:val="0"/>
        <w:spacing w:after="0" w:line="240" w:lineRule="auto"/>
        <w:ind w:left="0" w:firstLine="284"/>
        <w:jc w:val="both"/>
        <w:rPr>
          <w:bCs/>
          <w:sz w:val="20"/>
          <w:szCs w:val="20"/>
        </w:rPr>
      </w:pPr>
      <w:r w:rsidRPr="00426632">
        <w:rPr>
          <w:bCs/>
          <w:sz w:val="20"/>
          <w:szCs w:val="20"/>
        </w:rPr>
        <w:t>The reference model used in this work is a thin-walled cylinder of a rocket motor tube</w:t>
      </w:r>
      <w:r w:rsidRPr="00426632">
        <w:rPr>
          <w:sz w:val="20"/>
          <w:szCs w:val="20"/>
        </w:rPr>
        <w:t xml:space="preserve"> </w:t>
      </w:r>
      <w:r w:rsidRPr="00426632">
        <w:rPr>
          <w:bCs/>
          <w:sz w:val="20"/>
          <w:szCs w:val="20"/>
        </w:rPr>
        <w:t>with an outer diameter of 550 mm. In this model, the dimensions of the cylinder length are 2000 mm with a wall thickness of 8 and 10 mm. The cap thickness was varied 50 and 75 mm, while the fillet radius was varied 50,</w:t>
      </w:r>
      <w:r w:rsidR="00D64124">
        <w:rPr>
          <w:bCs/>
          <w:sz w:val="20"/>
          <w:szCs w:val="20"/>
        </w:rPr>
        <w:t xml:space="preserve"> </w:t>
      </w:r>
      <w:r w:rsidRPr="00426632">
        <w:rPr>
          <w:bCs/>
          <w:sz w:val="20"/>
          <w:szCs w:val="20"/>
        </w:rPr>
        <w:t>75,</w:t>
      </w:r>
      <w:r w:rsidR="00906A16">
        <w:rPr>
          <w:bCs/>
          <w:sz w:val="20"/>
          <w:szCs w:val="20"/>
        </w:rPr>
        <w:t xml:space="preserve"> </w:t>
      </w:r>
      <w:r w:rsidRPr="00426632">
        <w:rPr>
          <w:bCs/>
          <w:sz w:val="20"/>
          <w:szCs w:val="20"/>
        </w:rPr>
        <w:t xml:space="preserve">and 100 mm. Geometry variation of developed rocket motor tube is depicted in Table 1, and the geometry of thin-walled cylinder design is illustrated in Figure 1. </w:t>
      </w:r>
    </w:p>
    <w:p w14:paraId="703FD259" w14:textId="77777777" w:rsidR="00426632" w:rsidRPr="009F2EBB" w:rsidRDefault="00426632" w:rsidP="00426632">
      <w:pPr>
        <w:pStyle w:val="ListParagraph"/>
        <w:autoSpaceDE w:val="0"/>
        <w:autoSpaceDN w:val="0"/>
        <w:adjustRightInd w:val="0"/>
        <w:spacing w:after="0" w:line="240" w:lineRule="auto"/>
        <w:ind w:left="0"/>
        <w:rPr>
          <w:bCs/>
        </w:rPr>
      </w:pPr>
      <w:r w:rsidRPr="009F2EBB">
        <w:rPr>
          <w:bCs/>
        </w:rPr>
        <w:t xml:space="preserve"> </w:t>
      </w:r>
    </w:p>
    <w:p w14:paraId="70024A76" w14:textId="3BDA302E" w:rsidR="00426632" w:rsidRDefault="00426632" w:rsidP="00426632">
      <w:pPr>
        <w:autoSpaceDE w:val="0"/>
        <w:autoSpaceDN w:val="0"/>
        <w:adjustRightInd w:val="0"/>
        <w:jc w:val="center"/>
        <w:rPr>
          <w:sz w:val="20"/>
        </w:rPr>
      </w:pPr>
      <w:r w:rsidRPr="00426632">
        <w:rPr>
          <w:b/>
          <w:sz w:val="20"/>
        </w:rPr>
        <w:t>TABLE 1.</w:t>
      </w:r>
      <w:r w:rsidRPr="00426632">
        <w:rPr>
          <w:bCs/>
          <w:sz w:val="20"/>
        </w:rPr>
        <w:t xml:space="preserve"> </w:t>
      </w:r>
      <w:r w:rsidRPr="00426632">
        <w:rPr>
          <w:sz w:val="20"/>
        </w:rPr>
        <w:t>Geometry variation of developed thin-walled cylinder design of rocket motor tube.</w:t>
      </w:r>
    </w:p>
    <w:p w14:paraId="3C7728A2" w14:textId="77777777" w:rsidR="00426632" w:rsidRPr="00426632" w:rsidRDefault="00426632" w:rsidP="00426632">
      <w:pPr>
        <w:autoSpaceDE w:val="0"/>
        <w:autoSpaceDN w:val="0"/>
        <w:adjustRightInd w:val="0"/>
        <w:jc w:val="center"/>
        <w:rPr>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126"/>
      </w:tblGrid>
      <w:tr w:rsidR="00426632" w:rsidRPr="009F2EBB" w14:paraId="04F061AC" w14:textId="77777777" w:rsidTr="00426632">
        <w:trPr>
          <w:jc w:val="center"/>
        </w:trPr>
        <w:tc>
          <w:tcPr>
            <w:tcW w:w="3261" w:type="dxa"/>
            <w:tcBorders>
              <w:top w:val="single" w:sz="4" w:space="0" w:color="auto"/>
              <w:bottom w:val="single" w:sz="4" w:space="0" w:color="auto"/>
            </w:tcBorders>
          </w:tcPr>
          <w:p w14:paraId="469A47C3" w14:textId="77777777" w:rsidR="00426632" w:rsidRPr="00906A16" w:rsidRDefault="00426632" w:rsidP="00426632">
            <w:pPr>
              <w:jc w:val="center"/>
              <w:rPr>
                <w:b/>
                <w:sz w:val="18"/>
                <w:szCs w:val="18"/>
              </w:rPr>
            </w:pPr>
            <w:r w:rsidRPr="00906A16">
              <w:rPr>
                <w:b/>
                <w:sz w:val="18"/>
                <w:szCs w:val="18"/>
              </w:rPr>
              <w:t>Parameters</w:t>
            </w:r>
          </w:p>
        </w:tc>
        <w:tc>
          <w:tcPr>
            <w:tcW w:w="2126" w:type="dxa"/>
            <w:tcBorders>
              <w:top w:val="single" w:sz="4" w:space="0" w:color="auto"/>
              <w:bottom w:val="single" w:sz="4" w:space="0" w:color="auto"/>
            </w:tcBorders>
          </w:tcPr>
          <w:p w14:paraId="27BFD237" w14:textId="77777777" w:rsidR="00426632" w:rsidRPr="00906A16" w:rsidRDefault="00426632" w:rsidP="00426632">
            <w:pPr>
              <w:jc w:val="center"/>
              <w:rPr>
                <w:b/>
                <w:sz w:val="18"/>
                <w:szCs w:val="18"/>
              </w:rPr>
            </w:pPr>
            <w:r w:rsidRPr="00906A16">
              <w:rPr>
                <w:b/>
                <w:sz w:val="18"/>
                <w:szCs w:val="18"/>
              </w:rPr>
              <w:t>Value</w:t>
            </w:r>
          </w:p>
        </w:tc>
      </w:tr>
      <w:tr w:rsidR="00426632" w:rsidRPr="009F2EBB" w14:paraId="2CC8944C" w14:textId="77777777" w:rsidTr="00426632">
        <w:trPr>
          <w:jc w:val="center"/>
        </w:trPr>
        <w:tc>
          <w:tcPr>
            <w:tcW w:w="3261" w:type="dxa"/>
            <w:tcBorders>
              <w:top w:val="single" w:sz="4" w:space="0" w:color="auto"/>
            </w:tcBorders>
          </w:tcPr>
          <w:p w14:paraId="14DFC739" w14:textId="77777777" w:rsidR="00426632" w:rsidRPr="00426632" w:rsidRDefault="00426632" w:rsidP="00426632">
            <w:pPr>
              <w:jc w:val="center"/>
              <w:rPr>
                <w:bCs/>
                <w:sz w:val="18"/>
                <w:szCs w:val="18"/>
              </w:rPr>
            </w:pPr>
            <w:r w:rsidRPr="00426632">
              <w:rPr>
                <w:bCs/>
                <w:sz w:val="18"/>
                <w:szCs w:val="18"/>
                <w:lang w:val="id-ID" w:eastAsia="id-ID"/>
              </w:rPr>
              <w:t>Length of cylinder</w:t>
            </w:r>
            <w:r w:rsidRPr="00426632">
              <w:rPr>
                <w:bCs/>
                <w:sz w:val="18"/>
                <w:szCs w:val="18"/>
                <w:lang w:eastAsia="id-ID"/>
              </w:rPr>
              <w:t xml:space="preserve"> (</w:t>
            </w:r>
            <w:r w:rsidRPr="00426632">
              <w:rPr>
                <w:bCs/>
                <w:i/>
                <w:iCs/>
                <w:sz w:val="18"/>
                <w:szCs w:val="18"/>
                <w:lang w:eastAsia="id-ID"/>
              </w:rPr>
              <w:t>L</w:t>
            </w:r>
            <w:r w:rsidRPr="00426632">
              <w:rPr>
                <w:bCs/>
                <w:sz w:val="18"/>
                <w:szCs w:val="18"/>
                <w:lang w:eastAsia="id-ID"/>
              </w:rPr>
              <w:t>)</w:t>
            </w:r>
          </w:p>
        </w:tc>
        <w:tc>
          <w:tcPr>
            <w:tcW w:w="2126" w:type="dxa"/>
            <w:tcBorders>
              <w:top w:val="single" w:sz="4" w:space="0" w:color="auto"/>
            </w:tcBorders>
          </w:tcPr>
          <w:p w14:paraId="67EA90F9" w14:textId="77777777" w:rsidR="00426632" w:rsidRPr="00426632" w:rsidRDefault="00426632" w:rsidP="00426632">
            <w:pPr>
              <w:jc w:val="center"/>
              <w:rPr>
                <w:bCs/>
                <w:sz w:val="18"/>
                <w:szCs w:val="18"/>
              </w:rPr>
            </w:pPr>
            <w:r w:rsidRPr="00426632">
              <w:rPr>
                <w:bCs/>
                <w:sz w:val="18"/>
                <w:szCs w:val="18"/>
              </w:rPr>
              <w:t>2000 mm</w:t>
            </w:r>
          </w:p>
        </w:tc>
      </w:tr>
      <w:tr w:rsidR="00426632" w:rsidRPr="009F2EBB" w14:paraId="2AB7B572" w14:textId="77777777" w:rsidTr="00426632">
        <w:trPr>
          <w:jc w:val="center"/>
        </w:trPr>
        <w:tc>
          <w:tcPr>
            <w:tcW w:w="3261" w:type="dxa"/>
          </w:tcPr>
          <w:p w14:paraId="25EDFA68" w14:textId="401FED64" w:rsidR="00426632" w:rsidRPr="00426632" w:rsidRDefault="0095099E" w:rsidP="00426632">
            <w:pPr>
              <w:jc w:val="center"/>
              <w:rPr>
                <w:bCs/>
                <w:sz w:val="18"/>
                <w:szCs w:val="18"/>
              </w:rPr>
            </w:pPr>
            <w:r>
              <w:rPr>
                <w:bCs/>
                <w:sz w:val="18"/>
                <w:szCs w:val="18"/>
                <w:lang w:val="id-ID" w:eastAsia="id-ID"/>
              </w:rPr>
              <w:t>The o</w:t>
            </w:r>
            <w:r w:rsidR="00426632" w:rsidRPr="00426632">
              <w:rPr>
                <w:bCs/>
                <w:sz w:val="18"/>
                <w:szCs w:val="18"/>
                <w:lang w:val="id-ID" w:eastAsia="id-ID"/>
              </w:rPr>
              <w:t xml:space="preserve">uter diameter of </w:t>
            </w:r>
            <w:r>
              <w:rPr>
                <w:bCs/>
                <w:sz w:val="18"/>
                <w:szCs w:val="18"/>
                <w:lang w:val="id-ID" w:eastAsia="id-ID"/>
              </w:rPr>
              <w:t xml:space="preserve">the </w:t>
            </w:r>
            <w:r w:rsidR="00426632" w:rsidRPr="00426632">
              <w:rPr>
                <w:bCs/>
                <w:sz w:val="18"/>
                <w:szCs w:val="18"/>
                <w:lang w:val="id-ID" w:eastAsia="id-ID"/>
              </w:rPr>
              <w:t>cylinder</w:t>
            </w:r>
            <w:r w:rsidR="00426632" w:rsidRPr="00426632">
              <w:rPr>
                <w:bCs/>
                <w:sz w:val="18"/>
                <w:szCs w:val="18"/>
                <w:lang w:eastAsia="id-ID"/>
              </w:rPr>
              <w:t xml:space="preserve"> (</w:t>
            </w:r>
            <w:r w:rsidR="00426632" w:rsidRPr="00426632">
              <w:rPr>
                <w:bCs/>
                <w:i/>
                <w:iCs/>
                <w:sz w:val="18"/>
                <w:szCs w:val="18"/>
                <w:lang w:eastAsia="id-ID"/>
              </w:rPr>
              <w:t>D</w:t>
            </w:r>
            <w:r w:rsidR="00426632" w:rsidRPr="00426632">
              <w:rPr>
                <w:bCs/>
                <w:i/>
                <w:iCs/>
                <w:sz w:val="18"/>
                <w:szCs w:val="18"/>
                <w:vertAlign w:val="subscript"/>
                <w:lang w:eastAsia="id-ID"/>
              </w:rPr>
              <w:t>O</w:t>
            </w:r>
            <w:r w:rsidR="00426632" w:rsidRPr="00426632">
              <w:rPr>
                <w:bCs/>
                <w:sz w:val="18"/>
                <w:szCs w:val="18"/>
                <w:lang w:eastAsia="id-ID"/>
              </w:rPr>
              <w:t>)</w:t>
            </w:r>
          </w:p>
        </w:tc>
        <w:tc>
          <w:tcPr>
            <w:tcW w:w="2126" w:type="dxa"/>
          </w:tcPr>
          <w:p w14:paraId="35AC369B" w14:textId="77777777" w:rsidR="00426632" w:rsidRPr="00426632" w:rsidRDefault="00426632" w:rsidP="00426632">
            <w:pPr>
              <w:jc w:val="center"/>
              <w:rPr>
                <w:bCs/>
                <w:sz w:val="18"/>
                <w:szCs w:val="18"/>
              </w:rPr>
            </w:pPr>
            <w:r w:rsidRPr="00426632">
              <w:rPr>
                <w:bCs/>
                <w:sz w:val="18"/>
                <w:szCs w:val="18"/>
              </w:rPr>
              <w:t>550 mm</w:t>
            </w:r>
          </w:p>
        </w:tc>
      </w:tr>
      <w:tr w:rsidR="00426632" w:rsidRPr="009F2EBB" w14:paraId="5D612F43" w14:textId="77777777" w:rsidTr="00426632">
        <w:trPr>
          <w:jc w:val="center"/>
        </w:trPr>
        <w:tc>
          <w:tcPr>
            <w:tcW w:w="3261" w:type="dxa"/>
          </w:tcPr>
          <w:p w14:paraId="64B8A7C9" w14:textId="77777777" w:rsidR="00426632" w:rsidRPr="00426632" w:rsidRDefault="00426632" w:rsidP="00426632">
            <w:pPr>
              <w:jc w:val="center"/>
              <w:rPr>
                <w:bCs/>
                <w:sz w:val="18"/>
                <w:szCs w:val="18"/>
              </w:rPr>
            </w:pPr>
            <w:r w:rsidRPr="00426632">
              <w:rPr>
                <w:bCs/>
                <w:sz w:val="18"/>
                <w:szCs w:val="18"/>
                <w:lang w:val="id-ID" w:eastAsia="id-ID"/>
              </w:rPr>
              <w:t>Wall thickness</w:t>
            </w:r>
            <w:r w:rsidRPr="00426632">
              <w:rPr>
                <w:bCs/>
                <w:sz w:val="18"/>
                <w:szCs w:val="18"/>
                <w:lang w:eastAsia="id-ID"/>
              </w:rPr>
              <w:t xml:space="preserve"> (</w:t>
            </w:r>
            <w:r w:rsidRPr="00426632">
              <w:rPr>
                <w:bCs/>
                <w:i/>
                <w:iCs/>
                <w:sz w:val="18"/>
                <w:szCs w:val="18"/>
                <w:lang w:eastAsia="id-ID"/>
              </w:rPr>
              <w:t>t</w:t>
            </w:r>
            <w:r w:rsidRPr="00426632">
              <w:rPr>
                <w:bCs/>
                <w:i/>
                <w:iCs/>
                <w:sz w:val="18"/>
                <w:szCs w:val="18"/>
                <w:vertAlign w:val="subscript"/>
                <w:lang w:eastAsia="id-ID"/>
              </w:rPr>
              <w:t>w</w:t>
            </w:r>
            <w:r w:rsidRPr="00426632">
              <w:rPr>
                <w:bCs/>
                <w:sz w:val="18"/>
                <w:szCs w:val="18"/>
                <w:lang w:eastAsia="id-ID"/>
              </w:rPr>
              <w:t>)</w:t>
            </w:r>
          </w:p>
        </w:tc>
        <w:tc>
          <w:tcPr>
            <w:tcW w:w="2126" w:type="dxa"/>
          </w:tcPr>
          <w:p w14:paraId="1B09ADE7" w14:textId="77777777" w:rsidR="00426632" w:rsidRPr="00426632" w:rsidRDefault="00426632" w:rsidP="00426632">
            <w:pPr>
              <w:jc w:val="center"/>
              <w:rPr>
                <w:bCs/>
                <w:sz w:val="18"/>
                <w:szCs w:val="18"/>
              </w:rPr>
            </w:pPr>
            <w:r w:rsidRPr="00426632">
              <w:rPr>
                <w:bCs/>
                <w:sz w:val="18"/>
                <w:szCs w:val="18"/>
              </w:rPr>
              <w:t>8 and 10 mm</w:t>
            </w:r>
          </w:p>
        </w:tc>
      </w:tr>
      <w:tr w:rsidR="00426632" w:rsidRPr="009F2EBB" w14:paraId="15D154E8" w14:textId="77777777" w:rsidTr="00426632">
        <w:trPr>
          <w:jc w:val="center"/>
        </w:trPr>
        <w:tc>
          <w:tcPr>
            <w:tcW w:w="3261" w:type="dxa"/>
          </w:tcPr>
          <w:p w14:paraId="745F0DF4" w14:textId="77777777" w:rsidR="00426632" w:rsidRPr="00426632" w:rsidRDefault="00426632" w:rsidP="00426632">
            <w:pPr>
              <w:jc w:val="center"/>
              <w:rPr>
                <w:bCs/>
                <w:sz w:val="18"/>
                <w:szCs w:val="18"/>
              </w:rPr>
            </w:pPr>
            <w:r w:rsidRPr="00426632">
              <w:rPr>
                <w:bCs/>
                <w:sz w:val="18"/>
                <w:szCs w:val="18"/>
                <w:lang w:val="id-ID" w:eastAsia="id-ID"/>
              </w:rPr>
              <w:t>Cap thickness</w:t>
            </w:r>
            <w:r w:rsidRPr="00426632">
              <w:rPr>
                <w:bCs/>
                <w:sz w:val="18"/>
                <w:szCs w:val="18"/>
                <w:lang w:eastAsia="id-ID"/>
              </w:rPr>
              <w:t xml:space="preserve"> (</w:t>
            </w:r>
            <w:r w:rsidRPr="00426632">
              <w:rPr>
                <w:bCs/>
                <w:i/>
                <w:iCs/>
                <w:sz w:val="18"/>
                <w:szCs w:val="18"/>
                <w:lang w:eastAsia="id-ID"/>
              </w:rPr>
              <w:t>tc</w:t>
            </w:r>
            <w:r w:rsidRPr="00426632">
              <w:rPr>
                <w:bCs/>
                <w:sz w:val="18"/>
                <w:szCs w:val="18"/>
                <w:lang w:eastAsia="id-ID"/>
              </w:rPr>
              <w:t>)</w:t>
            </w:r>
          </w:p>
        </w:tc>
        <w:tc>
          <w:tcPr>
            <w:tcW w:w="2126" w:type="dxa"/>
          </w:tcPr>
          <w:p w14:paraId="7DA74A10" w14:textId="77777777" w:rsidR="00426632" w:rsidRPr="00426632" w:rsidRDefault="00426632" w:rsidP="00426632">
            <w:pPr>
              <w:jc w:val="center"/>
              <w:rPr>
                <w:bCs/>
                <w:sz w:val="18"/>
                <w:szCs w:val="18"/>
              </w:rPr>
            </w:pPr>
            <w:r w:rsidRPr="00426632">
              <w:rPr>
                <w:bCs/>
                <w:sz w:val="18"/>
                <w:szCs w:val="18"/>
              </w:rPr>
              <w:t>50 and 75 mm</w:t>
            </w:r>
          </w:p>
        </w:tc>
      </w:tr>
      <w:tr w:rsidR="00426632" w:rsidRPr="009F2EBB" w14:paraId="745F1071" w14:textId="77777777" w:rsidTr="00426632">
        <w:trPr>
          <w:jc w:val="center"/>
        </w:trPr>
        <w:tc>
          <w:tcPr>
            <w:tcW w:w="3261" w:type="dxa"/>
          </w:tcPr>
          <w:p w14:paraId="1AB2FCF5" w14:textId="77777777" w:rsidR="00426632" w:rsidRPr="00426632" w:rsidRDefault="00426632" w:rsidP="00426632">
            <w:pPr>
              <w:jc w:val="center"/>
              <w:rPr>
                <w:bCs/>
                <w:sz w:val="18"/>
                <w:szCs w:val="18"/>
                <w:lang w:eastAsia="id-ID"/>
              </w:rPr>
            </w:pPr>
            <w:r w:rsidRPr="00426632">
              <w:rPr>
                <w:bCs/>
                <w:sz w:val="18"/>
                <w:szCs w:val="18"/>
                <w:lang w:eastAsia="id-ID"/>
              </w:rPr>
              <w:t>Fillet radius (</w:t>
            </w:r>
            <w:r w:rsidRPr="00426632">
              <w:rPr>
                <w:bCs/>
                <w:i/>
                <w:iCs/>
                <w:sz w:val="18"/>
                <w:szCs w:val="18"/>
                <w:lang w:eastAsia="id-ID"/>
              </w:rPr>
              <w:t>R</w:t>
            </w:r>
            <w:r w:rsidRPr="00426632">
              <w:rPr>
                <w:bCs/>
                <w:sz w:val="18"/>
                <w:szCs w:val="18"/>
                <w:lang w:eastAsia="id-ID"/>
              </w:rPr>
              <w:t>)</w:t>
            </w:r>
          </w:p>
        </w:tc>
        <w:tc>
          <w:tcPr>
            <w:tcW w:w="2126" w:type="dxa"/>
          </w:tcPr>
          <w:p w14:paraId="5F9F1114" w14:textId="77777777" w:rsidR="00426632" w:rsidRPr="00426632" w:rsidRDefault="00426632" w:rsidP="00426632">
            <w:pPr>
              <w:jc w:val="center"/>
              <w:rPr>
                <w:bCs/>
                <w:sz w:val="18"/>
                <w:szCs w:val="18"/>
              </w:rPr>
            </w:pPr>
            <w:r w:rsidRPr="00426632">
              <w:rPr>
                <w:bCs/>
                <w:sz w:val="18"/>
                <w:szCs w:val="18"/>
              </w:rPr>
              <w:t>50, 75, and 100 mm</w:t>
            </w:r>
          </w:p>
        </w:tc>
      </w:tr>
      <w:tr w:rsidR="00D64124" w:rsidRPr="009F2EBB" w14:paraId="07E4CB90" w14:textId="77777777" w:rsidTr="00426632">
        <w:trPr>
          <w:jc w:val="center"/>
        </w:trPr>
        <w:tc>
          <w:tcPr>
            <w:tcW w:w="3261" w:type="dxa"/>
          </w:tcPr>
          <w:p w14:paraId="131F774B" w14:textId="14236CEF" w:rsidR="00D64124" w:rsidRPr="00426632" w:rsidRDefault="00D64124" w:rsidP="00426632">
            <w:pPr>
              <w:jc w:val="center"/>
              <w:rPr>
                <w:bCs/>
                <w:sz w:val="18"/>
                <w:szCs w:val="18"/>
                <w:lang w:eastAsia="id-ID"/>
              </w:rPr>
            </w:pPr>
            <w:r>
              <w:rPr>
                <w:bCs/>
                <w:sz w:val="18"/>
                <w:szCs w:val="18"/>
                <w:lang w:eastAsia="id-ID"/>
              </w:rPr>
              <w:t>Element size</w:t>
            </w:r>
          </w:p>
        </w:tc>
        <w:tc>
          <w:tcPr>
            <w:tcW w:w="2126" w:type="dxa"/>
          </w:tcPr>
          <w:p w14:paraId="39302AC0" w14:textId="4F84B1C2" w:rsidR="00D64124" w:rsidRPr="00426632" w:rsidRDefault="00D64124" w:rsidP="00426632">
            <w:pPr>
              <w:jc w:val="center"/>
              <w:rPr>
                <w:bCs/>
                <w:sz w:val="18"/>
                <w:szCs w:val="18"/>
              </w:rPr>
            </w:pPr>
            <w:r>
              <w:rPr>
                <w:bCs/>
                <w:sz w:val="18"/>
                <w:szCs w:val="18"/>
              </w:rPr>
              <w:t>10 mm</w:t>
            </w:r>
          </w:p>
        </w:tc>
      </w:tr>
    </w:tbl>
    <w:p w14:paraId="4988B02A" w14:textId="77777777" w:rsidR="00426632" w:rsidRDefault="00426632" w:rsidP="00426632">
      <w:pPr>
        <w:autoSpaceDE w:val="0"/>
        <w:autoSpaceDN w:val="0"/>
        <w:adjustRightInd w:val="0"/>
        <w:jc w:val="center"/>
        <w:rPr>
          <w:bCs/>
          <w:sz w:val="20"/>
        </w:rPr>
      </w:pPr>
    </w:p>
    <w:p w14:paraId="7E06B9A1" w14:textId="0A67C1F6" w:rsidR="00426632" w:rsidRPr="00426632" w:rsidRDefault="00426632" w:rsidP="00426632">
      <w:pPr>
        <w:autoSpaceDE w:val="0"/>
        <w:autoSpaceDN w:val="0"/>
        <w:adjustRightInd w:val="0"/>
        <w:jc w:val="center"/>
        <w:rPr>
          <w:bCs/>
          <w:sz w:val="20"/>
        </w:rPr>
      </w:pPr>
      <w:r w:rsidRPr="00426632">
        <w:rPr>
          <w:noProof/>
          <w:sz w:val="20"/>
          <w:lang w:val="id-ID" w:eastAsia="id-ID"/>
        </w:rPr>
        <w:drawing>
          <wp:inline distT="0" distB="0" distL="0" distR="0" wp14:anchorId="2CA5CCAE" wp14:editId="6908AE20">
            <wp:extent cx="5292000" cy="1958400"/>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2000" cy="1958400"/>
                    </a:xfrm>
                    <a:prstGeom prst="rect">
                      <a:avLst/>
                    </a:prstGeom>
                    <a:noFill/>
                    <a:ln>
                      <a:noFill/>
                    </a:ln>
                  </pic:spPr>
                </pic:pic>
              </a:graphicData>
            </a:graphic>
          </wp:inline>
        </w:drawing>
      </w:r>
    </w:p>
    <w:p w14:paraId="630C5BFC" w14:textId="2D8C648D" w:rsidR="00426632" w:rsidRPr="00426632" w:rsidRDefault="00426632" w:rsidP="00426632">
      <w:pPr>
        <w:autoSpaceDE w:val="0"/>
        <w:autoSpaceDN w:val="0"/>
        <w:adjustRightInd w:val="0"/>
        <w:ind w:right="4"/>
        <w:jc w:val="center"/>
        <w:rPr>
          <w:sz w:val="20"/>
        </w:rPr>
      </w:pPr>
      <w:r w:rsidRPr="00426632">
        <w:rPr>
          <w:b/>
          <w:sz w:val="20"/>
        </w:rPr>
        <w:t>Fig. 1.</w:t>
      </w:r>
      <w:r w:rsidRPr="00426632">
        <w:rPr>
          <w:bCs/>
          <w:sz w:val="20"/>
        </w:rPr>
        <w:t xml:space="preserve"> Thin-walled cylinder design with</w:t>
      </w:r>
      <w:r w:rsidRPr="00426632">
        <w:rPr>
          <w:sz w:val="20"/>
        </w:rPr>
        <w:t xml:space="preserve"> a wall thickness of 8 mm, cap thickness of 50 mm, and fillet radius of 50 mm.</w:t>
      </w:r>
    </w:p>
    <w:p w14:paraId="6C31AE2F" w14:textId="77777777" w:rsidR="00426632" w:rsidRPr="009F2EBB" w:rsidRDefault="00426632" w:rsidP="00426632">
      <w:pPr>
        <w:pStyle w:val="section"/>
      </w:pPr>
    </w:p>
    <w:p w14:paraId="5890EB21" w14:textId="4C1D79A3" w:rsidR="00426632" w:rsidRPr="009F2EBB" w:rsidRDefault="00426632" w:rsidP="00426632">
      <w:pPr>
        <w:pStyle w:val="section"/>
      </w:pPr>
      <w:r w:rsidRPr="00426632">
        <w:t xml:space="preserve">As the material is the most critical challenge, the selected material must have superior properties to satisfy performance requirements based on strength to weight ratio, specific stiffness, machining ability of the material, availability, cost, etc. The rocket motor tube uses Aluminium 7001-T6 because of its high tensile strength, good formability, corrosion resistance, and lightweight. Aluminium series 7000 (Al-Zn-Mg) was chosen as the rocket tube material because of its good formability and high specific strength </w:t>
      </w:r>
      <w:r w:rsidR="006F562B">
        <w:fldChar w:fldCharType="begin" w:fldLock="1"/>
      </w:r>
      <w:r w:rsidR="00587799">
        <w:instrText>ADDIN CSL_CITATION {"citationItems":[{"id":"ITEM-1","itemData":{"DOI":"10.4028/www.scientific.net/MSF.879.2153","ISBN":"9783035711295","ISSN":"16629752","abstract":"The 7000 series alloys have the highest strength in the aluminum alloys, but lower fatigue properties than 2000 series alloys. Thus, 7000 series alloys are not applied to a large proportion of the aircraft components. However, the mechanism for this has not been elucidated yet. In humid air, hydrogen embrittlement based on intergranular cracking has been known to occur in 7000 series alloys. To date, in order to explain the difference in the fatigue crack growth behavior in the two series alloys, the effect of the test environment on the fatigue crack growth of the two series alloys has been investigated in this study. A 7075-type as well as 2024-type alloy with relatively coarse equi-axed grains was T6-tempered and subjected to fatigue crack growth test in humid and dry environments. Crack growth rate at low ΔK level seemed to be larger in the 7075-type alloy than the 2024-type alloy in the humid air, when assessed by means of gradually decreasing K method. In order to clarify this result, crack growth rate of the two alloys was assessed by means of gradually increasing K method as well as decreasing K method. Crack growth rate of the 7075-type alloy in moist air was concluded to be the largest in consistent with the previous study. Thus, the large fatigue crack growth rate of the 7075-type alloy is attributable to hydrogen embrittlement.","author":[{"dropping-particle":"","family":"Yamada","given":"Ryuichi","non-dropping-particle":"","parse-names":false,"suffix":""},{"dropping-particle":"","family":"Itoh","given":"Goroh","non-dropping-particle":"","parse-names":false,"suffix":""},{"dropping-particle":"","family":"Kurumada","given":"Akira","non-dropping-particle":"","parse-names":false,"suffix":""},{"dropping-particle":"","family":"Nakai","given":"Manabu","non-dropping-particle":"","parse-names":false,"suffix":""}],"container-title":"Materials Science Forum","id":"ITEM-1","issued":{"date-parts":[["2017"]]},"page":"2153-2157","title":"Further study on the effect of environment on fatigue crack growth behavior of 2000 and 7000 series aluminum alloys","type":"article-journal","volume":"879"},"uris":["http://www.mendeley.com/documents/?uuid=65dac32a-4f4e-4f82-96e7-0c6567b7ece8"]}],"mendeley":{"formattedCitation":"&lt;sup&gt;10&lt;/sup&gt;","plainTextFormattedCitation":"10","previouslyFormattedCitation":"&lt;sup&gt;10&lt;/sup&gt;"},"properties":{"noteIndex":0},"schema":"https://github.com/citation-style-language/schema/raw/master/csl-citation.json"}</w:instrText>
      </w:r>
      <w:r w:rsidR="006F562B">
        <w:fldChar w:fldCharType="separate"/>
      </w:r>
      <w:r w:rsidR="00825516" w:rsidRPr="00825516">
        <w:rPr>
          <w:noProof/>
          <w:vertAlign w:val="superscript"/>
        </w:rPr>
        <w:t>10</w:t>
      </w:r>
      <w:r w:rsidR="006F562B">
        <w:fldChar w:fldCharType="end"/>
      </w:r>
      <w:r w:rsidR="006F562B">
        <w:t xml:space="preserve">. </w:t>
      </w:r>
      <w:r w:rsidRPr="00426632">
        <w:t>Table 2 shows the mechanical properties of Aluminium 7001-T6.</w:t>
      </w:r>
    </w:p>
    <w:p w14:paraId="4A993624" w14:textId="69756D10" w:rsidR="00426632" w:rsidRDefault="00C234A1" w:rsidP="00426632">
      <w:pPr>
        <w:autoSpaceDE w:val="0"/>
        <w:autoSpaceDN w:val="0"/>
        <w:adjustRightInd w:val="0"/>
        <w:jc w:val="center"/>
        <w:rPr>
          <w:bCs/>
          <w:sz w:val="20"/>
        </w:rPr>
      </w:pPr>
      <w:bookmarkStart w:id="0" w:name="_Hlk69988033"/>
      <w:r w:rsidRPr="00426632">
        <w:rPr>
          <w:b/>
          <w:sz w:val="20"/>
        </w:rPr>
        <w:t>TABLE 2.</w:t>
      </w:r>
      <w:r w:rsidRPr="00426632">
        <w:rPr>
          <w:bCs/>
          <w:sz w:val="20"/>
        </w:rPr>
        <w:t xml:space="preserve"> </w:t>
      </w:r>
      <w:r w:rsidR="00426632" w:rsidRPr="00426632">
        <w:rPr>
          <w:sz w:val="20"/>
        </w:rPr>
        <w:t xml:space="preserve">Mechanical properties of Aluminium </w:t>
      </w:r>
      <w:r w:rsidR="00426632" w:rsidRPr="00426632">
        <w:rPr>
          <w:bCs/>
          <w:sz w:val="20"/>
        </w:rPr>
        <w:t>alloy 7001-T6.</w:t>
      </w:r>
    </w:p>
    <w:p w14:paraId="513E3A8D" w14:textId="77777777" w:rsidR="00426632" w:rsidRPr="00426632" w:rsidRDefault="00426632" w:rsidP="00426632">
      <w:pPr>
        <w:autoSpaceDE w:val="0"/>
        <w:autoSpaceDN w:val="0"/>
        <w:adjustRightInd w:val="0"/>
        <w:jc w:val="center"/>
        <w:rPr>
          <w:bCs/>
          <w:sz w:val="20"/>
        </w:rPr>
      </w:pPr>
    </w:p>
    <w:tbl>
      <w:tblPr>
        <w:tblStyle w:val="TableGrid"/>
        <w:tblW w:w="793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1701"/>
        <w:gridCol w:w="1984"/>
        <w:gridCol w:w="1843"/>
      </w:tblGrid>
      <w:tr w:rsidR="00426632" w:rsidRPr="009F2EBB" w14:paraId="30F5CE46" w14:textId="77777777" w:rsidTr="00F61377">
        <w:trPr>
          <w:trHeight w:val="327"/>
          <w:jc w:val="center"/>
        </w:trPr>
        <w:tc>
          <w:tcPr>
            <w:tcW w:w="1276" w:type="dxa"/>
            <w:tcBorders>
              <w:top w:val="single" w:sz="4" w:space="0" w:color="auto"/>
              <w:bottom w:val="single" w:sz="4" w:space="0" w:color="auto"/>
            </w:tcBorders>
          </w:tcPr>
          <w:bookmarkEnd w:id="0"/>
          <w:p w14:paraId="72BEE528" w14:textId="77777777" w:rsidR="00426632" w:rsidRPr="00426632" w:rsidRDefault="00426632" w:rsidP="00426632">
            <w:pPr>
              <w:jc w:val="center"/>
              <w:rPr>
                <w:b/>
                <w:sz w:val="20"/>
              </w:rPr>
            </w:pPr>
            <w:r w:rsidRPr="00426632">
              <w:rPr>
                <w:b/>
                <w:sz w:val="20"/>
              </w:rPr>
              <w:t>Material</w:t>
            </w:r>
          </w:p>
        </w:tc>
        <w:tc>
          <w:tcPr>
            <w:tcW w:w="1134" w:type="dxa"/>
            <w:tcBorders>
              <w:top w:val="single" w:sz="4" w:space="0" w:color="auto"/>
              <w:bottom w:val="single" w:sz="4" w:space="0" w:color="auto"/>
            </w:tcBorders>
          </w:tcPr>
          <w:p w14:paraId="206A26D2" w14:textId="77777777" w:rsidR="00426632" w:rsidRPr="00426632" w:rsidRDefault="00426632" w:rsidP="00426632">
            <w:pPr>
              <w:jc w:val="center"/>
              <w:rPr>
                <w:b/>
                <w:sz w:val="20"/>
              </w:rPr>
            </w:pPr>
            <w:r w:rsidRPr="00426632">
              <w:rPr>
                <w:b/>
                <w:sz w:val="20"/>
              </w:rPr>
              <w:t>Density (g/cm³)</w:t>
            </w:r>
          </w:p>
        </w:tc>
        <w:tc>
          <w:tcPr>
            <w:tcW w:w="1701" w:type="dxa"/>
            <w:tcBorders>
              <w:top w:val="single" w:sz="4" w:space="0" w:color="auto"/>
              <w:bottom w:val="single" w:sz="4" w:space="0" w:color="auto"/>
            </w:tcBorders>
          </w:tcPr>
          <w:p w14:paraId="2360005C" w14:textId="77777777" w:rsidR="00426632" w:rsidRPr="00426632" w:rsidRDefault="00426632" w:rsidP="00426632">
            <w:pPr>
              <w:jc w:val="center"/>
              <w:rPr>
                <w:b/>
                <w:sz w:val="20"/>
              </w:rPr>
            </w:pPr>
            <w:r w:rsidRPr="00426632">
              <w:rPr>
                <w:b/>
                <w:sz w:val="20"/>
              </w:rPr>
              <w:t>Yield Strength (MPa)</w:t>
            </w:r>
          </w:p>
        </w:tc>
        <w:tc>
          <w:tcPr>
            <w:tcW w:w="1984" w:type="dxa"/>
            <w:tcBorders>
              <w:top w:val="single" w:sz="4" w:space="0" w:color="auto"/>
              <w:bottom w:val="single" w:sz="4" w:space="0" w:color="auto"/>
            </w:tcBorders>
          </w:tcPr>
          <w:p w14:paraId="34FA9A7F" w14:textId="77777777" w:rsidR="00426632" w:rsidRPr="00426632" w:rsidRDefault="00426632" w:rsidP="00426632">
            <w:pPr>
              <w:jc w:val="center"/>
              <w:rPr>
                <w:b/>
                <w:sz w:val="20"/>
              </w:rPr>
            </w:pPr>
            <w:r w:rsidRPr="00426632">
              <w:rPr>
                <w:b/>
                <w:sz w:val="20"/>
              </w:rPr>
              <w:t>Tensile Strength (MPa)</w:t>
            </w:r>
          </w:p>
        </w:tc>
        <w:tc>
          <w:tcPr>
            <w:tcW w:w="1843" w:type="dxa"/>
            <w:tcBorders>
              <w:top w:val="single" w:sz="4" w:space="0" w:color="auto"/>
              <w:bottom w:val="single" w:sz="4" w:space="0" w:color="auto"/>
            </w:tcBorders>
          </w:tcPr>
          <w:p w14:paraId="0D05C225" w14:textId="77777777" w:rsidR="00426632" w:rsidRPr="00426632" w:rsidRDefault="00426632" w:rsidP="00426632">
            <w:pPr>
              <w:jc w:val="center"/>
              <w:rPr>
                <w:b/>
                <w:sz w:val="20"/>
              </w:rPr>
            </w:pPr>
            <w:r w:rsidRPr="00426632">
              <w:rPr>
                <w:b/>
                <w:sz w:val="20"/>
              </w:rPr>
              <w:t>Young Modulus (GPa)</w:t>
            </w:r>
          </w:p>
        </w:tc>
      </w:tr>
      <w:tr w:rsidR="00426632" w:rsidRPr="009F2EBB" w14:paraId="79B46BA9" w14:textId="77777777" w:rsidTr="00F61377">
        <w:trPr>
          <w:jc w:val="center"/>
        </w:trPr>
        <w:tc>
          <w:tcPr>
            <w:tcW w:w="1276" w:type="dxa"/>
            <w:tcBorders>
              <w:top w:val="single" w:sz="4" w:space="0" w:color="auto"/>
            </w:tcBorders>
          </w:tcPr>
          <w:p w14:paraId="60F71C2F" w14:textId="77777777" w:rsidR="00426632" w:rsidRPr="00426632" w:rsidRDefault="00426632" w:rsidP="00426632">
            <w:pPr>
              <w:jc w:val="center"/>
              <w:rPr>
                <w:bCs/>
                <w:sz w:val="20"/>
              </w:rPr>
            </w:pPr>
            <w:r w:rsidRPr="00426632">
              <w:rPr>
                <w:bCs/>
                <w:sz w:val="20"/>
              </w:rPr>
              <w:t>Al 7001-T6</w:t>
            </w:r>
          </w:p>
        </w:tc>
        <w:tc>
          <w:tcPr>
            <w:tcW w:w="1134" w:type="dxa"/>
            <w:tcBorders>
              <w:top w:val="single" w:sz="4" w:space="0" w:color="auto"/>
            </w:tcBorders>
          </w:tcPr>
          <w:p w14:paraId="03011F3B" w14:textId="77777777" w:rsidR="00426632" w:rsidRPr="00426632" w:rsidRDefault="00426632" w:rsidP="00426632">
            <w:pPr>
              <w:jc w:val="center"/>
              <w:rPr>
                <w:bCs/>
                <w:sz w:val="20"/>
              </w:rPr>
            </w:pPr>
            <w:r w:rsidRPr="00426632">
              <w:rPr>
                <w:bCs/>
                <w:sz w:val="20"/>
              </w:rPr>
              <w:t>2.84</w:t>
            </w:r>
          </w:p>
        </w:tc>
        <w:tc>
          <w:tcPr>
            <w:tcW w:w="1701" w:type="dxa"/>
            <w:tcBorders>
              <w:top w:val="single" w:sz="4" w:space="0" w:color="auto"/>
            </w:tcBorders>
          </w:tcPr>
          <w:p w14:paraId="5D17B9FA" w14:textId="77777777" w:rsidR="00426632" w:rsidRPr="00426632" w:rsidRDefault="00426632" w:rsidP="00426632">
            <w:pPr>
              <w:jc w:val="center"/>
              <w:rPr>
                <w:bCs/>
                <w:sz w:val="20"/>
              </w:rPr>
            </w:pPr>
            <w:r w:rsidRPr="00426632">
              <w:rPr>
                <w:bCs/>
                <w:sz w:val="20"/>
              </w:rPr>
              <w:t>625</w:t>
            </w:r>
          </w:p>
        </w:tc>
        <w:tc>
          <w:tcPr>
            <w:tcW w:w="1984" w:type="dxa"/>
            <w:tcBorders>
              <w:top w:val="single" w:sz="4" w:space="0" w:color="auto"/>
            </w:tcBorders>
          </w:tcPr>
          <w:p w14:paraId="724697B7" w14:textId="77777777" w:rsidR="00426632" w:rsidRPr="00426632" w:rsidRDefault="00426632" w:rsidP="00426632">
            <w:pPr>
              <w:jc w:val="center"/>
              <w:rPr>
                <w:bCs/>
                <w:sz w:val="20"/>
              </w:rPr>
            </w:pPr>
            <w:r w:rsidRPr="00426632">
              <w:rPr>
                <w:bCs/>
                <w:sz w:val="20"/>
              </w:rPr>
              <w:t>675</w:t>
            </w:r>
          </w:p>
        </w:tc>
        <w:tc>
          <w:tcPr>
            <w:tcW w:w="1843" w:type="dxa"/>
            <w:tcBorders>
              <w:top w:val="single" w:sz="4" w:space="0" w:color="auto"/>
            </w:tcBorders>
          </w:tcPr>
          <w:p w14:paraId="19374DE8" w14:textId="77777777" w:rsidR="00426632" w:rsidRPr="00426632" w:rsidRDefault="00426632" w:rsidP="00426632">
            <w:pPr>
              <w:jc w:val="center"/>
              <w:rPr>
                <w:bCs/>
                <w:sz w:val="20"/>
              </w:rPr>
            </w:pPr>
            <w:r w:rsidRPr="00426632">
              <w:rPr>
                <w:bCs/>
                <w:sz w:val="20"/>
              </w:rPr>
              <w:t>71</w:t>
            </w:r>
          </w:p>
        </w:tc>
      </w:tr>
    </w:tbl>
    <w:p w14:paraId="19931CF2" w14:textId="77777777" w:rsidR="00426632" w:rsidRPr="009F2EBB" w:rsidRDefault="00426632" w:rsidP="00426632">
      <w:pPr>
        <w:pStyle w:val="ListParagraph"/>
        <w:autoSpaceDE w:val="0"/>
        <w:autoSpaceDN w:val="0"/>
        <w:adjustRightInd w:val="0"/>
        <w:spacing w:after="0" w:line="240" w:lineRule="auto"/>
        <w:ind w:left="0"/>
        <w:rPr>
          <w:bCs/>
        </w:rPr>
      </w:pPr>
    </w:p>
    <w:p w14:paraId="3BCA2EC8" w14:textId="77777777" w:rsidR="00426632" w:rsidRPr="00426632" w:rsidRDefault="00426632" w:rsidP="00426632">
      <w:pPr>
        <w:pStyle w:val="ListParagraph"/>
        <w:autoSpaceDE w:val="0"/>
        <w:autoSpaceDN w:val="0"/>
        <w:adjustRightInd w:val="0"/>
        <w:spacing w:after="0" w:line="240" w:lineRule="auto"/>
        <w:ind w:left="0"/>
        <w:jc w:val="both"/>
        <w:rPr>
          <w:bCs/>
          <w:i/>
          <w:iCs/>
          <w:sz w:val="20"/>
          <w:szCs w:val="20"/>
        </w:rPr>
      </w:pPr>
      <w:r w:rsidRPr="00426632">
        <w:rPr>
          <w:bCs/>
          <w:i/>
          <w:iCs/>
          <w:sz w:val="20"/>
          <w:szCs w:val="20"/>
        </w:rPr>
        <w:t>2.2. 3D finite element model of rocket motor tube</w:t>
      </w:r>
    </w:p>
    <w:p w14:paraId="56717157" w14:textId="2A8E59F6" w:rsidR="00426632" w:rsidRPr="00C96B74" w:rsidRDefault="00426632" w:rsidP="00426632">
      <w:pPr>
        <w:pStyle w:val="quotation"/>
        <w:spacing w:before="0" w:line="240" w:lineRule="auto"/>
        <w:ind w:left="0" w:right="0" w:firstLine="284"/>
        <w:rPr>
          <w:sz w:val="20"/>
        </w:rPr>
      </w:pPr>
      <w:r w:rsidRPr="00C96B74">
        <w:rPr>
          <w:bCs/>
          <w:sz w:val="20"/>
        </w:rPr>
        <w:t xml:space="preserve">In this investigation, simulations are implemented numerically using </w:t>
      </w:r>
      <w:r w:rsidR="0095099E">
        <w:rPr>
          <w:bCs/>
          <w:sz w:val="20"/>
        </w:rPr>
        <w:t>the</w:t>
      </w:r>
      <w:r w:rsidRPr="00C96B74">
        <w:rPr>
          <w:bCs/>
          <w:sz w:val="20"/>
        </w:rPr>
        <w:t xml:space="preserve"> finite element software Ansys Workbench. </w:t>
      </w:r>
      <w:r w:rsidRPr="00C96B74">
        <w:rPr>
          <w:sz w:val="20"/>
        </w:rPr>
        <w:t>Ansys software is widely used to measure stress concentrations in the thick-walled and thin-walled cylinders</w:t>
      </w:r>
      <w:r w:rsidRPr="00C96B74">
        <w:rPr>
          <w:bCs/>
          <w:sz w:val="20"/>
        </w:rPr>
        <w:t xml:space="preserve"> </w:t>
      </w:r>
      <w:r w:rsidR="006F562B" w:rsidRPr="00C96B74">
        <w:rPr>
          <w:bCs/>
          <w:sz w:val="20"/>
        </w:rPr>
        <w:fldChar w:fldCharType="begin" w:fldLock="1"/>
      </w:r>
      <w:r w:rsidR="00587799">
        <w:rPr>
          <w:bCs/>
          <w:sz w:val="20"/>
        </w:rPr>
        <w:instrText>ADDIN CSL_CITATION {"citationItems":[{"id":"ITEM-1","itemData":{"author":[{"dropping-particle":"","family":"Mohamed","given":"Ahmed F","non-dropping-particle":"","parse-names":false,"suffix":""}],"container-title":"International Journal of Scientific &amp; Engineering Research","id":"ITEM-1","issue":"3","issued":{"date-parts":[["2018"]]},"page":"201-204","title":"Finite Element Analysis for Stresses in Thin-Walled Pressurized Steel Cylinders","type":"article-journal","volume":"9"},"uris":["http://www.mendeley.com/documents/?uuid=a6537946-0f38-40ee-97af-cf99f96afbed"]}],"mendeley":{"formattedCitation":"&lt;sup&gt;11&lt;/sup&gt;","plainTextFormattedCitation":"11","previouslyFormattedCitation":"&lt;sup&gt;11&lt;/sup&gt;"},"properties":{"noteIndex":0},"schema":"https://github.com/citation-style-language/schema/raw/master/csl-citation.json"}</w:instrText>
      </w:r>
      <w:r w:rsidR="006F562B" w:rsidRPr="00C96B74">
        <w:rPr>
          <w:bCs/>
          <w:sz w:val="20"/>
        </w:rPr>
        <w:fldChar w:fldCharType="separate"/>
      </w:r>
      <w:r w:rsidR="00825516" w:rsidRPr="00825516">
        <w:rPr>
          <w:bCs/>
          <w:noProof/>
          <w:sz w:val="20"/>
          <w:vertAlign w:val="superscript"/>
        </w:rPr>
        <w:t>11</w:t>
      </w:r>
      <w:r w:rsidR="006F562B" w:rsidRPr="00C96B74">
        <w:rPr>
          <w:bCs/>
          <w:sz w:val="20"/>
        </w:rPr>
        <w:fldChar w:fldCharType="end"/>
      </w:r>
      <w:r w:rsidR="006F562B" w:rsidRPr="00C96B74">
        <w:rPr>
          <w:bCs/>
          <w:sz w:val="20"/>
        </w:rPr>
        <w:t xml:space="preserve">. </w:t>
      </w:r>
      <w:r w:rsidRPr="00C96B74">
        <w:rPr>
          <w:bCs/>
          <w:sz w:val="20"/>
        </w:rPr>
        <w:t>The pressure vessels, based on their dimensions, are divided into thin-walled and thick-walled. The thin-walled cylinder has a wall thickness smaller than 1/20 inner diameter (</w:t>
      </w:r>
      <w:r w:rsidRPr="00C96B74">
        <w:rPr>
          <w:bCs/>
          <w:i/>
          <w:iCs/>
          <w:sz w:val="20"/>
        </w:rPr>
        <w:t>Di</w:t>
      </w:r>
      <w:r w:rsidRPr="00C96B74">
        <w:rPr>
          <w:bCs/>
          <w:sz w:val="20"/>
        </w:rPr>
        <w:t>), while the thick-walled cylinder has a wall thickness greater than 1/20 inner diameter (</w:t>
      </w:r>
      <w:r w:rsidRPr="00C96B74">
        <w:rPr>
          <w:bCs/>
          <w:i/>
          <w:iCs/>
          <w:sz w:val="20"/>
        </w:rPr>
        <w:t>Di</w:t>
      </w:r>
      <w:r w:rsidRPr="00C96B74">
        <w:rPr>
          <w:bCs/>
          <w:sz w:val="20"/>
        </w:rPr>
        <w:t xml:space="preserve">). </w:t>
      </w:r>
      <w:r w:rsidRPr="00C96B74">
        <w:rPr>
          <w:sz w:val="20"/>
        </w:rPr>
        <w:t xml:space="preserve">Thin-walled cylinder stress will occur in three directions: hoop </w:t>
      </w:r>
      <w:r w:rsidRPr="00C96B74">
        <w:rPr>
          <w:sz w:val="20"/>
        </w:rPr>
        <w:lastRenderedPageBreak/>
        <w:t>(circumferential), longitudinal (axial), and radial. The maximum stress equation for thin-walled cylinders in the hoop, longitudinal and radial directions is as follow:</w:t>
      </w:r>
    </w:p>
    <w:p w14:paraId="591609C5" w14:textId="77777777" w:rsidR="00426632" w:rsidRPr="00C96B74" w:rsidRDefault="00DC1422" w:rsidP="00426632">
      <w:pPr>
        <w:autoSpaceDE w:val="0"/>
        <w:autoSpaceDN w:val="0"/>
        <w:adjustRightInd w:val="0"/>
        <w:jc w:val="center"/>
        <w:rPr>
          <w:sz w:val="20"/>
        </w:rPr>
      </w:pPr>
      <m:oMath>
        <m:sSub>
          <m:sSubPr>
            <m:ctrlPr>
              <w:rPr>
                <w:rFonts w:ascii="Cambria Math" w:hAnsi="Cambria Math"/>
                <w:i/>
                <w:sz w:val="20"/>
              </w:rPr>
            </m:ctrlPr>
          </m:sSub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σ</m:t>
                    </m:r>
                  </m:e>
                  <m:sub>
                    <m:r>
                      <w:rPr>
                        <w:rFonts w:ascii="Cambria Math" w:hAnsi="Cambria Math"/>
                        <w:sz w:val="20"/>
                      </w:rPr>
                      <m:t>h</m:t>
                    </m:r>
                  </m:sub>
                </m:sSub>
              </m:e>
            </m:d>
          </m:e>
          <m:sub>
            <m:r>
              <w:rPr>
                <w:rFonts w:ascii="Cambria Math" w:hAnsi="Cambria Math"/>
                <w:sz w:val="20"/>
              </w:rPr>
              <m:t>max</m:t>
            </m:r>
          </m:sub>
        </m:sSub>
        <m:r>
          <w:rPr>
            <w:rFonts w:ascii="Cambria Math" w:hAnsi="Cambria Math"/>
            <w:sz w:val="20"/>
          </w:rPr>
          <m:t>=</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P</m:t>
                    </m:r>
                  </m:e>
                  <m:sub>
                    <m:r>
                      <w:rPr>
                        <w:rFonts w:ascii="Cambria Math" w:hAnsi="Cambria Math"/>
                        <w:sz w:val="20"/>
                      </w:rPr>
                      <m:t>i</m:t>
                    </m:r>
                  </m:sub>
                </m:sSub>
                <m:sSub>
                  <m:sSubPr>
                    <m:ctrlPr>
                      <w:rPr>
                        <w:rFonts w:ascii="Cambria Math" w:hAnsi="Cambria Math"/>
                        <w:i/>
                        <w:sz w:val="20"/>
                      </w:rPr>
                    </m:ctrlPr>
                  </m:sSubPr>
                  <m:e>
                    <m:r>
                      <w:rPr>
                        <w:rFonts w:ascii="Cambria Math" w:hAnsi="Cambria Math"/>
                        <w:sz w:val="20"/>
                      </w:rPr>
                      <m:t>D</m:t>
                    </m:r>
                  </m:e>
                  <m:sub>
                    <m:r>
                      <w:rPr>
                        <w:rFonts w:ascii="Cambria Math" w:hAnsi="Cambria Math"/>
                        <w:sz w:val="20"/>
                      </w:rPr>
                      <m:t>i</m:t>
                    </m:r>
                  </m:sub>
                </m:sSub>
              </m:num>
              <m:den>
                <m:r>
                  <w:rPr>
                    <w:rFonts w:ascii="Cambria Math" w:hAnsi="Cambria Math"/>
                    <w:sz w:val="20"/>
                  </w:rPr>
                  <m:t>2t</m:t>
                </m:r>
              </m:den>
            </m:f>
          </m:e>
        </m:d>
      </m:oMath>
      <w:r w:rsidR="00426632" w:rsidRPr="00C96B74">
        <w:rPr>
          <w:sz w:val="20"/>
        </w:rPr>
        <w:tab/>
      </w:r>
      <w:r w:rsidR="00426632" w:rsidRPr="00C96B74">
        <w:rPr>
          <w:sz w:val="20"/>
        </w:rPr>
        <w:tab/>
      </w:r>
      <w:r w:rsidR="00426632" w:rsidRPr="00C96B74">
        <w:rPr>
          <w:sz w:val="20"/>
        </w:rPr>
        <w:tab/>
      </w:r>
      <w:r w:rsidR="00426632" w:rsidRPr="00C96B74">
        <w:rPr>
          <w:sz w:val="20"/>
        </w:rPr>
        <w:tab/>
      </w:r>
      <w:r w:rsidR="00426632" w:rsidRPr="00C96B74">
        <w:rPr>
          <w:sz w:val="20"/>
        </w:rPr>
        <w:tab/>
      </w:r>
      <w:r w:rsidR="00426632" w:rsidRPr="00C96B74">
        <w:rPr>
          <w:sz w:val="20"/>
        </w:rPr>
        <w:tab/>
      </w:r>
      <w:r w:rsidR="00426632" w:rsidRPr="00C96B74">
        <w:rPr>
          <w:sz w:val="20"/>
        </w:rPr>
        <w:tab/>
      </w:r>
      <w:r w:rsidR="00426632" w:rsidRPr="00C96B74">
        <w:rPr>
          <w:sz w:val="20"/>
        </w:rPr>
        <w:tab/>
        <w:t>(1)</w:t>
      </w:r>
    </w:p>
    <w:p w14:paraId="3D81AB60" w14:textId="77777777" w:rsidR="00426632" w:rsidRPr="00C96B74" w:rsidRDefault="00DC1422" w:rsidP="00426632">
      <w:pPr>
        <w:autoSpaceDE w:val="0"/>
        <w:autoSpaceDN w:val="0"/>
        <w:adjustRightInd w:val="0"/>
        <w:jc w:val="center"/>
        <w:rPr>
          <w:sz w:val="20"/>
        </w:rPr>
      </w:pPr>
      <m:oMath>
        <m:sSub>
          <m:sSubPr>
            <m:ctrlPr>
              <w:rPr>
                <w:rFonts w:ascii="Cambria Math" w:hAnsi="Cambria Math"/>
                <w:i/>
                <w:sz w:val="20"/>
              </w:rPr>
            </m:ctrlPr>
          </m:sSubPr>
          <m:e>
            <m:sSub>
              <m:sSubPr>
                <m:ctrlPr>
                  <w:rPr>
                    <w:rFonts w:ascii="Cambria Math" w:hAnsi="Cambria Math"/>
                    <w:i/>
                    <w:sz w:val="20"/>
                  </w:rPr>
                </m:ctrlPr>
              </m:sSubPr>
              <m:e>
                <m:r>
                  <w:rPr>
                    <w:rFonts w:ascii="Cambria Math" w:hAnsi="Cambria Math"/>
                    <w:sz w:val="20"/>
                  </w:rPr>
                  <m:t>(σ</m:t>
                </m:r>
              </m:e>
              <m:sub>
                <m:r>
                  <w:rPr>
                    <w:rFonts w:ascii="Cambria Math" w:hAnsi="Cambria Math"/>
                    <w:sz w:val="20"/>
                  </w:rPr>
                  <m:t>l</m:t>
                </m:r>
              </m:sub>
            </m:sSub>
            <m:r>
              <w:rPr>
                <w:rFonts w:ascii="Cambria Math" w:hAnsi="Cambria Math"/>
                <w:sz w:val="20"/>
              </w:rPr>
              <m:t>)</m:t>
            </m:r>
          </m:e>
          <m:sub>
            <m:r>
              <w:rPr>
                <w:rFonts w:ascii="Cambria Math" w:hAnsi="Cambria Math"/>
                <w:sz w:val="20"/>
              </w:rPr>
              <m:t>max</m:t>
            </m:r>
          </m:sub>
        </m:sSub>
        <m:r>
          <w:rPr>
            <w:rFonts w:ascii="Cambria Math" w:hAnsi="Cambria Math"/>
            <w:sz w:val="20"/>
          </w:rPr>
          <m:t>=</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P</m:t>
                    </m:r>
                  </m:e>
                  <m:sub>
                    <m:r>
                      <w:rPr>
                        <w:rFonts w:ascii="Cambria Math" w:hAnsi="Cambria Math"/>
                        <w:sz w:val="20"/>
                      </w:rPr>
                      <m:t>i</m:t>
                    </m:r>
                  </m:sub>
                </m:sSub>
                <m:sSub>
                  <m:sSubPr>
                    <m:ctrlPr>
                      <w:rPr>
                        <w:rFonts w:ascii="Cambria Math" w:hAnsi="Cambria Math"/>
                        <w:i/>
                        <w:sz w:val="20"/>
                      </w:rPr>
                    </m:ctrlPr>
                  </m:sSubPr>
                  <m:e>
                    <m:r>
                      <w:rPr>
                        <w:rFonts w:ascii="Cambria Math" w:hAnsi="Cambria Math"/>
                        <w:sz w:val="20"/>
                      </w:rPr>
                      <m:t>D</m:t>
                    </m:r>
                  </m:e>
                  <m:sub>
                    <m:r>
                      <w:rPr>
                        <w:rFonts w:ascii="Cambria Math" w:hAnsi="Cambria Math"/>
                        <w:sz w:val="20"/>
                      </w:rPr>
                      <m:t>i</m:t>
                    </m:r>
                  </m:sub>
                </m:sSub>
              </m:num>
              <m:den>
                <m:r>
                  <w:rPr>
                    <w:rFonts w:ascii="Cambria Math" w:hAnsi="Cambria Math"/>
                    <w:sz w:val="20"/>
                  </w:rPr>
                  <m:t>4t</m:t>
                </m:r>
              </m:den>
            </m:f>
          </m:e>
        </m:d>
      </m:oMath>
      <w:r w:rsidR="00426632" w:rsidRPr="00C96B74">
        <w:rPr>
          <w:sz w:val="20"/>
        </w:rPr>
        <w:tab/>
      </w:r>
      <w:r w:rsidR="00426632" w:rsidRPr="00C96B74">
        <w:rPr>
          <w:sz w:val="20"/>
        </w:rPr>
        <w:tab/>
      </w:r>
      <w:r w:rsidR="00426632" w:rsidRPr="00C96B74">
        <w:rPr>
          <w:sz w:val="20"/>
        </w:rPr>
        <w:tab/>
      </w:r>
      <w:r w:rsidR="00426632" w:rsidRPr="00C96B74">
        <w:rPr>
          <w:sz w:val="20"/>
        </w:rPr>
        <w:tab/>
      </w:r>
      <w:r w:rsidR="00426632" w:rsidRPr="00C96B74">
        <w:rPr>
          <w:sz w:val="20"/>
        </w:rPr>
        <w:tab/>
      </w:r>
      <w:r w:rsidR="00426632" w:rsidRPr="00C96B74">
        <w:rPr>
          <w:sz w:val="20"/>
        </w:rPr>
        <w:tab/>
      </w:r>
      <w:r w:rsidR="00426632" w:rsidRPr="00C96B74">
        <w:rPr>
          <w:sz w:val="20"/>
        </w:rPr>
        <w:tab/>
      </w:r>
      <w:r w:rsidR="00426632" w:rsidRPr="00C96B74">
        <w:rPr>
          <w:sz w:val="20"/>
        </w:rPr>
        <w:tab/>
        <w:t>(2)</w:t>
      </w:r>
    </w:p>
    <w:p w14:paraId="32984F6D" w14:textId="77777777" w:rsidR="00426632" w:rsidRPr="00C96B74" w:rsidRDefault="00DC1422" w:rsidP="00426632">
      <w:pPr>
        <w:autoSpaceDE w:val="0"/>
        <w:autoSpaceDN w:val="0"/>
        <w:adjustRightInd w:val="0"/>
        <w:jc w:val="center"/>
        <w:rPr>
          <w:sz w:val="20"/>
        </w:rPr>
      </w:pPr>
      <m:oMath>
        <m:sSub>
          <m:sSubPr>
            <m:ctrlPr>
              <w:rPr>
                <w:rFonts w:ascii="Cambria Math" w:hAnsi="Cambria Math"/>
                <w:i/>
                <w:sz w:val="20"/>
              </w:rPr>
            </m:ctrlPr>
          </m:sSubPr>
          <m:e>
            <m:sSub>
              <m:sSubPr>
                <m:ctrlPr>
                  <w:rPr>
                    <w:rFonts w:ascii="Cambria Math" w:hAnsi="Cambria Math"/>
                    <w:i/>
                    <w:sz w:val="20"/>
                  </w:rPr>
                </m:ctrlPr>
              </m:sSubPr>
              <m:e>
                <m:r>
                  <w:rPr>
                    <w:rFonts w:ascii="Cambria Math" w:hAnsi="Cambria Math"/>
                    <w:sz w:val="20"/>
                  </w:rPr>
                  <m:t>(σ</m:t>
                </m:r>
              </m:e>
              <m:sub>
                <m:r>
                  <w:rPr>
                    <w:rFonts w:ascii="Cambria Math" w:hAnsi="Cambria Math"/>
                    <w:sz w:val="20"/>
                  </w:rPr>
                  <m:t>r</m:t>
                </m:r>
              </m:sub>
            </m:sSub>
            <m:r>
              <w:rPr>
                <w:rFonts w:ascii="Cambria Math" w:hAnsi="Cambria Math"/>
                <w:sz w:val="20"/>
              </w:rPr>
              <m:t>)</m:t>
            </m:r>
          </m:e>
          <m:sub>
            <m:r>
              <w:rPr>
                <w:rFonts w:ascii="Cambria Math" w:hAnsi="Cambria Math"/>
                <w:sz w:val="20"/>
              </w:rPr>
              <m:t>max</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p</m:t>
            </m:r>
          </m:e>
          <m:sub>
            <m:r>
              <w:rPr>
                <w:rFonts w:ascii="Cambria Math" w:hAnsi="Cambria Math"/>
                <w:sz w:val="20"/>
              </w:rPr>
              <m:t>i</m:t>
            </m:r>
          </m:sub>
        </m:sSub>
      </m:oMath>
      <w:r w:rsidR="00426632" w:rsidRPr="00C96B74">
        <w:rPr>
          <w:sz w:val="20"/>
        </w:rPr>
        <w:tab/>
      </w:r>
      <w:r w:rsidR="00426632" w:rsidRPr="00C96B74">
        <w:rPr>
          <w:sz w:val="20"/>
        </w:rPr>
        <w:tab/>
      </w:r>
      <w:r w:rsidR="00426632" w:rsidRPr="00C96B74">
        <w:rPr>
          <w:sz w:val="20"/>
        </w:rPr>
        <w:tab/>
      </w:r>
      <w:r w:rsidR="00426632" w:rsidRPr="00C96B74">
        <w:rPr>
          <w:sz w:val="20"/>
        </w:rPr>
        <w:tab/>
      </w:r>
      <w:r w:rsidR="00426632" w:rsidRPr="00C96B74">
        <w:rPr>
          <w:sz w:val="20"/>
        </w:rPr>
        <w:tab/>
      </w:r>
      <w:r w:rsidR="00426632" w:rsidRPr="00C96B74">
        <w:rPr>
          <w:sz w:val="20"/>
        </w:rPr>
        <w:tab/>
      </w:r>
      <w:r w:rsidR="00426632" w:rsidRPr="00C96B74">
        <w:rPr>
          <w:sz w:val="20"/>
        </w:rPr>
        <w:tab/>
      </w:r>
      <w:r w:rsidR="00426632" w:rsidRPr="00C96B74">
        <w:rPr>
          <w:sz w:val="20"/>
        </w:rPr>
        <w:tab/>
        <w:t>(3)</w:t>
      </w:r>
    </w:p>
    <w:p w14:paraId="182BE25D" w14:textId="77777777" w:rsidR="00426632" w:rsidRPr="00C96B74" w:rsidRDefault="00426632" w:rsidP="00426632">
      <w:pPr>
        <w:autoSpaceDE w:val="0"/>
        <w:autoSpaceDN w:val="0"/>
        <w:adjustRightInd w:val="0"/>
        <w:ind w:firstLine="284"/>
        <w:jc w:val="both"/>
        <w:rPr>
          <w:sz w:val="20"/>
        </w:rPr>
      </w:pPr>
    </w:p>
    <w:p w14:paraId="6697D47D" w14:textId="77777777" w:rsidR="00426632" w:rsidRPr="00C96B74" w:rsidRDefault="00426632" w:rsidP="00426632">
      <w:pPr>
        <w:autoSpaceDE w:val="0"/>
        <w:autoSpaceDN w:val="0"/>
        <w:adjustRightInd w:val="0"/>
        <w:ind w:firstLine="284"/>
        <w:jc w:val="both"/>
        <w:rPr>
          <w:sz w:val="20"/>
        </w:rPr>
      </w:pPr>
      <w:r w:rsidRPr="00C96B74">
        <w:rPr>
          <w:sz w:val="20"/>
        </w:rPr>
        <w:t xml:space="preserve">where </w:t>
      </w:r>
      <w:r w:rsidRPr="00C96B74">
        <w:rPr>
          <w:i/>
          <w:iCs/>
          <w:sz w:val="20"/>
        </w:rPr>
        <w:t>p</w:t>
      </w:r>
      <w:r w:rsidRPr="00C96B74">
        <w:rPr>
          <w:i/>
          <w:iCs/>
          <w:sz w:val="20"/>
          <w:vertAlign w:val="subscript"/>
        </w:rPr>
        <w:t>i</w:t>
      </w:r>
      <w:r w:rsidRPr="00C96B74">
        <w:rPr>
          <w:i/>
          <w:iCs/>
          <w:sz w:val="20"/>
        </w:rPr>
        <w:t xml:space="preserve"> </w:t>
      </w:r>
      <w:r w:rsidRPr="00C96B74">
        <w:rPr>
          <w:sz w:val="20"/>
        </w:rPr>
        <w:t xml:space="preserve">is internal pressure (MPa), </w:t>
      </w:r>
      <w:r w:rsidRPr="00C96B74">
        <w:rPr>
          <w:i/>
          <w:iCs/>
          <w:sz w:val="20"/>
        </w:rPr>
        <w:t>D</w:t>
      </w:r>
      <w:r w:rsidRPr="00C96B74">
        <w:rPr>
          <w:i/>
          <w:iCs/>
          <w:sz w:val="20"/>
          <w:vertAlign w:val="subscript"/>
        </w:rPr>
        <w:t>i</w:t>
      </w:r>
      <w:r w:rsidRPr="00C96B74">
        <w:rPr>
          <w:sz w:val="20"/>
          <w:vertAlign w:val="subscript"/>
        </w:rPr>
        <w:t xml:space="preserve"> </w:t>
      </w:r>
      <w:r w:rsidRPr="00C96B74">
        <w:rPr>
          <w:sz w:val="20"/>
        </w:rPr>
        <w:t xml:space="preserve">is the inner diameter of the cylinder (mm), and </w:t>
      </w:r>
      <w:r w:rsidRPr="00C96B74">
        <w:rPr>
          <w:i/>
          <w:iCs/>
          <w:sz w:val="20"/>
        </w:rPr>
        <w:t xml:space="preserve">t </w:t>
      </w:r>
      <w:r w:rsidRPr="00C96B74">
        <w:rPr>
          <w:sz w:val="20"/>
        </w:rPr>
        <w:t>is the wall thickness of the cylinder (mm).</w:t>
      </w:r>
    </w:p>
    <w:p w14:paraId="69BF9CEB" w14:textId="6265070B" w:rsidR="00426632" w:rsidRPr="00C96B74" w:rsidRDefault="00426632" w:rsidP="00426632">
      <w:pPr>
        <w:pStyle w:val="quotation"/>
        <w:spacing w:before="0" w:line="240" w:lineRule="auto"/>
        <w:ind w:left="0" w:right="-1" w:firstLine="284"/>
        <w:rPr>
          <w:bCs/>
          <w:sz w:val="20"/>
          <w:lang w:val="en-US"/>
        </w:rPr>
      </w:pPr>
      <w:r w:rsidRPr="00C96B74">
        <w:rPr>
          <w:sz w:val="20"/>
        </w:rPr>
        <w:t xml:space="preserve">The thin-walled cylinder can be divided into 8 exactly equal parts so that the finite element simulation process can be represented using 1/8 of the parts. The condition is due to the pressure applied to the fluid in a closed cylinder, and then the pressure will be continued equally and evenly in all directions </w:t>
      </w:r>
      <w:r w:rsidRPr="00C96B74">
        <w:rPr>
          <w:b/>
          <w:sz w:val="20"/>
        </w:rPr>
        <w:fldChar w:fldCharType="begin" w:fldLock="1"/>
      </w:r>
      <w:r w:rsidR="00587799">
        <w:rPr>
          <w:sz w:val="20"/>
        </w:rPr>
        <w:instrText>ADDIN CSL_CITATION {"citationItems":[{"id":"ITEM-1","itemData":{"author":[{"dropping-particle":"","family":"Lawrence","given":"Kent L","non-dropping-particle":"","parse-names":false,"suffix":""}],"id":"ITEM-1","issued":{"date-parts":[["2012"]]},"number-of-pages":"304","publisher":"SDC Publications","title":"Ansys Workbench Tutorial Release 14","type":"book"},"uris":["http://www.mendeley.com/documents/?uuid=6c739383-528d-45d9-881d-784996bc197d"]}],"mendeley":{"formattedCitation":"&lt;sup&gt;12&lt;/sup&gt;","plainTextFormattedCitation":"12","previouslyFormattedCitation":"&lt;sup&gt;12&lt;/sup&gt;"},"properties":{"noteIndex":0},"schema":"https://github.com/citation-style-language/schema/raw/master/csl-citation.json"}</w:instrText>
      </w:r>
      <w:r w:rsidRPr="00C96B74">
        <w:rPr>
          <w:b/>
          <w:sz w:val="20"/>
        </w:rPr>
        <w:fldChar w:fldCharType="separate"/>
      </w:r>
      <w:r w:rsidR="00825516" w:rsidRPr="00825516">
        <w:rPr>
          <w:noProof/>
          <w:sz w:val="20"/>
          <w:vertAlign w:val="superscript"/>
        </w:rPr>
        <w:t>12</w:t>
      </w:r>
      <w:r w:rsidRPr="00C96B74">
        <w:rPr>
          <w:b/>
          <w:sz w:val="20"/>
        </w:rPr>
        <w:fldChar w:fldCharType="end"/>
      </w:r>
      <w:r w:rsidRPr="00C96B74">
        <w:rPr>
          <w:sz w:val="20"/>
        </w:rPr>
        <w:t xml:space="preserve">. Figure 2 displays the one-eighth part of a thin-walled cylinder of </w:t>
      </w:r>
      <w:r w:rsidR="0095099E">
        <w:rPr>
          <w:sz w:val="20"/>
        </w:rPr>
        <w:t xml:space="preserve">a </w:t>
      </w:r>
      <w:r w:rsidRPr="00C96B74">
        <w:rPr>
          <w:sz w:val="20"/>
        </w:rPr>
        <w:t>rocket motor tube,</w:t>
      </w:r>
      <w:r w:rsidRPr="00C96B74">
        <w:rPr>
          <w:bCs/>
          <w:sz w:val="20"/>
          <w:lang w:val="id-ID"/>
        </w:rPr>
        <w:t xml:space="preserve"> boundary conditions, </w:t>
      </w:r>
      <w:r w:rsidRPr="00C96B74">
        <w:rPr>
          <w:bCs/>
          <w:sz w:val="20"/>
          <w:lang w:val="en-US"/>
        </w:rPr>
        <w:t>and</w:t>
      </w:r>
      <w:r w:rsidRPr="00C96B74">
        <w:rPr>
          <w:bCs/>
          <w:sz w:val="20"/>
          <w:lang w:val="id-ID"/>
        </w:rPr>
        <w:t xml:space="preserve"> loading conditions</w:t>
      </w:r>
      <w:r w:rsidRPr="00C96B74">
        <w:rPr>
          <w:bCs/>
          <w:sz w:val="20"/>
          <w:lang w:val="en-US"/>
        </w:rPr>
        <w:t>, respectively. Load cases and corresponding design safety factors are the criteria used to judge the suitability of a design. It is defined as the ratio between the strength of the material and the maximum stress in part. In this work, the internal design pressure of the model is considered as a high loaded structure which is calculated based on the configuration model, is calculated as:</w:t>
      </w:r>
    </w:p>
    <w:p w14:paraId="76F3D795" w14:textId="77777777" w:rsidR="00426632" w:rsidRPr="00C96B74" w:rsidRDefault="00426632" w:rsidP="00426632">
      <w:pPr>
        <w:pStyle w:val="quotation"/>
        <w:spacing w:before="0" w:line="240" w:lineRule="auto"/>
        <w:ind w:left="0" w:right="-1" w:firstLine="284"/>
        <w:rPr>
          <w:bCs/>
          <w:sz w:val="20"/>
          <w:lang w:val="en-US"/>
        </w:rPr>
      </w:pPr>
    </w:p>
    <w:p w14:paraId="03A264C5" w14:textId="0F015218" w:rsidR="00426632" w:rsidRPr="00C96B74" w:rsidRDefault="00DC1422" w:rsidP="00426632">
      <w:pPr>
        <w:pStyle w:val="quotation"/>
        <w:spacing w:before="0" w:line="240" w:lineRule="auto"/>
        <w:ind w:left="0" w:right="-1"/>
        <w:jc w:val="center"/>
        <w:rPr>
          <w:bCs/>
          <w:sz w:val="20"/>
          <w:lang w:val="en-US"/>
        </w:rPr>
      </w:pPr>
      <m:oMath>
        <m:sSub>
          <m:sSubPr>
            <m:ctrlPr>
              <w:rPr>
                <w:rFonts w:ascii="Cambria Math" w:hAnsi="Cambria Math"/>
                <w:i/>
                <w:sz w:val="20"/>
                <w:lang w:val="en-US"/>
              </w:rPr>
            </m:ctrlPr>
          </m:sSubPr>
          <m:e>
            <m:r>
              <w:rPr>
                <w:rFonts w:ascii="Cambria Math" w:hAnsi="Cambria Math"/>
                <w:sz w:val="20"/>
                <w:lang w:val="en-US"/>
              </w:rPr>
              <m:t>P</m:t>
            </m:r>
          </m:e>
          <m:sub>
            <m:r>
              <w:rPr>
                <w:rFonts w:ascii="Cambria Math" w:hAnsi="Cambria Math"/>
                <w:sz w:val="20"/>
                <w:lang w:val="en-US"/>
              </w:rPr>
              <m:t>i</m:t>
            </m:r>
          </m:sub>
        </m:sSub>
        <m:r>
          <w:rPr>
            <w:rFonts w:ascii="Cambria Math" w:hAnsi="Cambria Math"/>
            <w:sz w:val="20"/>
            <w:lang w:val="en-US"/>
          </w:rPr>
          <m:t>=</m:t>
        </m:r>
        <m:d>
          <m:dPr>
            <m:ctrlPr>
              <w:rPr>
                <w:rFonts w:ascii="Cambria Math" w:hAnsi="Cambria Math"/>
                <w:bCs/>
                <w:i/>
                <w:sz w:val="20"/>
                <w:lang w:val="en-US"/>
              </w:rPr>
            </m:ctrlPr>
          </m:dPr>
          <m:e>
            <m:r>
              <w:rPr>
                <w:rFonts w:ascii="Cambria Math" w:hAnsi="Cambria Math"/>
                <w:sz w:val="20"/>
                <w:lang w:val="en-US"/>
              </w:rPr>
              <m:t>1.1:1.3</m:t>
            </m:r>
          </m:e>
        </m:d>
        <m:sSub>
          <m:sSubPr>
            <m:ctrlPr>
              <w:rPr>
                <w:rFonts w:ascii="Cambria Math" w:hAnsi="Cambria Math"/>
                <w:bCs/>
                <w:i/>
                <w:sz w:val="20"/>
                <w:lang w:val="en-US"/>
              </w:rPr>
            </m:ctrlPr>
          </m:sSubPr>
          <m:e>
            <m:r>
              <w:rPr>
                <w:rFonts w:ascii="Cambria Math" w:hAnsi="Cambria Math"/>
                <w:sz w:val="20"/>
                <w:lang w:val="en-US"/>
              </w:rPr>
              <m:t>p</m:t>
            </m:r>
          </m:e>
          <m:sub>
            <m:r>
              <w:rPr>
                <w:rFonts w:ascii="Cambria Math" w:hAnsi="Cambria Math"/>
                <w:sz w:val="20"/>
                <w:lang w:val="en-US"/>
              </w:rPr>
              <m:t>c</m:t>
            </m:r>
          </m:sub>
        </m:sSub>
        <m:r>
          <w:rPr>
            <w:rFonts w:ascii="Cambria Math" w:hAnsi="Cambria Math"/>
            <w:sz w:val="20"/>
            <w:lang w:val="en-US"/>
          </w:rPr>
          <m:t xml:space="preserve"> e</m:t>
        </m:r>
        <m:f>
          <m:fPr>
            <m:ctrlPr>
              <w:rPr>
                <w:rFonts w:ascii="Cambria Math" w:hAnsi="Cambria Math"/>
                <w:bCs/>
                <w:i/>
                <w:sz w:val="20"/>
                <w:lang w:val="en-US"/>
              </w:rPr>
            </m:ctrlPr>
          </m:fPr>
          <m:num>
            <m:r>
              <w:rPr>
                <w:rFonts w:ascii="Cambria Math" w:hAnsi="Cambria Math"/>
                <w:sz w:val="20"/>
                <w:lang w:val="en-US"/>
              </w:rPr>
              <m:t>45</m:t>
            </m:r>
            <m:sSub>
              <m:sSubPr>
                <m:ctrlPr>
                  <w:rPr>
                    <w:rFonts w:ascii="Cambria Math" w:hAnsi="Cambria Math"/>
                    <w:bCs/>
                    <w:i/>
                    <w:sz w:val="20"/>
                    <w:lang w:val="en-US"/>
                  </w:rPr>
                </m:ctrlPr>
              </m:sSubPr>
              <m:e>
                <m:r>
                  <w:rPr>
                    <w:rFonts w:ascii="Cambria Math" w:hAnsi="Cambria Math"/>
                    <w:sz w:val="20"/>
                    <w:lang w:val="en-US"/>
                  </w:rPr>
                  <m:t>K</m:t>
                </m:r>
              </m:e>
              <m:sub>
                <m:r>
                  <w:rPr>
                    <w:rFonts w:ascii="Cambria Math" w:hAnsi="Cambria Math"/>
                    <w:sz w:val="20"/>
                    <w:lang w:val="en-US"/>
                  </w:rPr>
                  <m:t>T</m:t>
                </m:r>
              </m:sub>
            </m:sSub>
          </m:num>
          <m:den>
            <m:r>
              <w:rPr>
                <w:rFonts w:ascii="Cambria Math" w:hAnsi="Cambria Math"/>
                <w:sz w:val="20"/>
                <w:lang w:val="en-US"/>
              </w:rPr>
              <m:t>1-n</m:t>
            </m:r>
          </m:den>
        </m:f>
      </m:oMath>
      <w:r w:rsidR="00426632" w:rsidRPr="00C96B74">
        <w:rPr>
          <w:bCs/>
          <w:sz w:val="20"/>
          <w:lang w:val="en-US"/>
        </w:rPr>
        <w:tab/>
      </w:r>
      <w:r w:rsidR="00426632" w:rsidRPr="00C96B74">
        <w:rPr>
          <w:bCs/>
          <w:sz w:val="20"/>
          <w:lang w:val="en-US"/>
        </w:rPr>
        <w:tab/>
      </w:r>
      <w:r w:rsidR="00426632" w:rsidRPr="00C96B74">
        <w:rPr>
          <w:bCs/>
          <w:sz w:val="20"/>
          <w:lang w:val="en-US"/>
        </w:rPr>
        <w:tab/>
      </w:r>
      <w:r w:rsidR="00426632" w:rsidRPr="00C96B74">
        <w:rPr>
          <w:bCs/>
          <w:sz w:val="20"/>
          <w:lang w:val="en-US"/>
        </w:rPr>
        <w:tab/>
      </w:r>
      <w:r w:rsidR="00426632" w:rsidRPr="00C96B74">
        <w:rPr>
          <w:bCs/>
          <w:sz w:val="20"/>
          <w:lang w:val="en-US"/>
        </w:rPr>
        <w:tab/>
        <w:t xml:space="preserve">   </w:t>
      </w:r>
      <w:r w:rsidR="00426632" w:rsidRPr="00C96B74">
        <w:rPr>
          <w:bCs/>
          <w:sz w:val="20"/>
          <w:lang w:val="en-US"/>
        </w:rPr>
        <w:tab/>
        <w:t xml:space="preserve">                     (4)</w:t>
      </w:r>
    </w:p>
    <w:p w14:paraId="080093F0" w14:textId="77777777" w:rsidR="00426632" w:rsidRPr="00C96B74" w:rsidRDefault="00426632" w:rsidP="00426632">
      <w:pPr>
        <w:autoSpaceDE w:val="0"/>
        <w:autoSpaceDN w:val="0"/>
        <w:adjustRightInd w:val="0"/>
        <w:ind w:firstLine="284"/>
        <w:jc w:val="both"/>
        <w:rPr>
          <w:sz w:val="20"/>
        </w:rPr>
      </w:pPr>
    </w:p>
    <w:p w14:paraId="193824C6" w14:textId="24D426A3" w:rsidR="00426632" w:rsidRPr="00C96B74" w:rsidRDefault="00426632" w:rsidP="00426632">
      <w:pPr>
        <w:pStyle w:val="ListParagraph"/>
        <w:autoSpaceDE w:val="0"/>
        <w:autoSpaceDN w:val="0"/>
        <w:adjustRightInd w:val="0"/>
        <w:spacing w:after="0" w:line="240" w:lineRule="auto"/>
        <w:ind w:left="0" w:firstLine="284"/>
        <w:jc w:val="both"/>
        <w:rPr>
          <w:bCs/>
          <w:sz w:val="20"/>
          <w:szCs w:val="20"/>
        </w:rPr>
      </w:pPr>
      <w:r w:rsidRPr="00C96B74">
        <w:rPr>
          <w:color w:val="000000"/>
          <w:sz w:val="20"/>
          <w:szCs w:val="20"/>
          <w:lang w:val="en-GB"/>
        </w:rPr>
        <w:t xml:space="preserve">where </w:t>
      </w:r>
      <w:r w:rsidRPr="00C96B74">
        <w:rPr>
          <w:i/>
          <w:iCs/>
          <w:color w:val="000000"/>
          <w:sz w:val="20"/>
          <w:szCs w:val="20"/>
          <w:lang w:val="en-GB"/>
        </w:rPr>
        <w:t>p</w:t>
      </w:r>
      <w:r w:rsidRPr="00C96B74">
        <w:rPr>
          <w:i/>
          <w:iCs/>
          <w:color w:val="000000"/>
          <w:sz w:val="20"/>
          <w:szCs w:val="20"/>
          <w:vertAlign w:val="subscript"/>
          <w:lang w:val="en-GB"/>
        </w:rPr>
        <w:t>c</w:t>
      </w:r>
      <w:r w:rsidRPr="00C96B74">
        <w:rPr>
          <w:color w:val="000000"/>
          <w:sz w:val="20"/>
          <w:szCs w:val="20"/>
          <w:lang w:val="en-GB"/>
        </w:rPr>
        <w:t xml:space="preserve"> is the working pressure, </w:t>
      </w:r>
      <w:r w:rsidRPr="00C96B74">
        <w:rPr>
          <w:i/>
          <w:iCs/>
          <w:color w:val="000000"/>
          <w:sz w:val="20"/>
          <w:szCs w:val="20"/>
          <w:lang w:val="en-GB"/>
        </w:rPr>
        <w:t>K</w:t>
      </w:r>
      <w:r w:rsidRPr="00C96B74">
        <w:rPr>
          <w:i/>
          <w:iCs/>
          <w:color w:val="000000"/>
          <w:sz w:val="20"/>
          <w:szCs w:val="20"/>
          <w:vertAlign w:val="subscript"/>
          <w:lang w:val="en-GB"/>
        </w:rPr>
        <w:t>T</w:t>
      </w:r>
      <w:r w:rsidRPr="00C96B74">
        <w:rPr>
          <w:color w:val="000000"/>
          <w:sz w:val="20"/>
          <w:szCs w:val="20"/>
          <w:lang w:val="en-GB"/>
        </w:rPr>
        <w:t xml:space="preserve"> is the temperature sensitivity of propellant, </w:t>
      </w:r>
      <w:r w:rsidRPr="00C96B74">
        <w:rPr>
          <w:i/>
          <w:iCs/>
          <w:color w:val="000000"/>
          <w:sz w:val="20"/>
          <w:szCs w:val="20"/>
          <w:lang w:val="en-GB"/>
        </w:rPr>
        <w:t>n</w:t>
      </w:r>
      <w:r w:rsidRPr="00C96B74">
        <w:rPr>
          <w:color w:val="000000"/>
          <w:sz w:val="20"/>
          <w:szCs w:val="20"/>
          <w:lang w:val="en-GB"/>
        </w:rPr>
        <w:t xml:space="preserve"> is the pressure index. In this study, the internal cylinder pressure was constant at 10 MPa.</w:t>
      </w:r>
    </w:p>
    <w:p w14:paraId="63300840" w14:textId="77777777" w:rsidR="00E93CFC" w:rsidRDefault="00426632" w:rsidP="00E93CFC">
      <w:pPr>
        <w:pStyle w:val="ListParagraph"/>
        <w:autoSpaceDE w:val="0"/>
        <w:autoSpaceDN w:val="0"/>
        <w:adjustRightInd w:val="0"/>
        <w:spacing w:after="0" w:line="240" w:lineRule="auto"/>
        <w:ind w:left="0" w:firstLine="284"/>
        <w:jc w:val="both"/>
        <w:rPr>
          <w:bCs/>
          <w:sz w:val="20"/>
          <w:szCs w:val="20"/>
        </w:rPr>
      </w:pPr>
      <w:r w:rsidRPr="00C96B74">
        <w:rPr>
          <w:bCs/>
          <w:sz w:val="20"/>
          <w:szCs w:val="20"/>
        </w:rPr>
        <w:t xml:space="preserve">Mesh convergence study is an important issue to obtain accurate results with reasonable computational time </w:t>
      </w:r>
      <w:r w:rsidR="006F562B" w:rsidRPr="00C96B74">
        <w:rPr>
          <w:bCs/>
          <w:sz w:val="20"/>
          <w:szCs w:val="20"/>
        </w:rPr>
        <w:fldChar w:fldCharType="begin" w:fldLock="1"/>
      </w:r>
      <w:r w:rsidR="00587799">
        <w:rPr>
          <w:bCs/>
          <w:sz w:val="20"/>
          <w:szCs w:val="20"/>
        </w:rPr>
        <w:instrText>ADDIN CSL_CITATION {"citationItems":[{"id":"ITEM-1","itemData":{"author":[{"dropping-particle":"","family":"Tuswan","given":"Tuswan","non-dropping-particle":"","parse-names":false,"suffix":""},{"dropping-particle":"","family":"Abdullah","given":"Kharis","non-dropping-particle":"","parse-names":false,"suffix":""},{"dropping-particle":"","family":"Zubaydi","given":"Achmad","non-dropping-particle":"","parse-names":false,"suffix":""},{"dropping-particle":"","family":"Budipriyanto","given":"Agung","non-dropping-particle":"","parse-names":false,"suffix":""}],"container-title":"Materials Today: Proceedings","id":"ITEM-1","issued":{"date-parts":[["2019"]]},"page":"109-114","publisher":"Elsevier","title":"Finite-element analysis for structural strength assessment of marine sandwich material on ship side-shell structure","type":"article-journal","volume":"13"},"uris":["http://www.mendeley.com/documents/?uuid=d25f8ed9-139e-4206-9318-a78627e52435"]},{"id":"ITEM-2","itemData":{"author":[{"dropping-particle":"","family":"Tuswan","given":"Tuswan","non-dropping-particle":"","parse-names":false,"suffix":""},{"dropping-particle":"","family":"Zubaydi","given":"Achmad","non-dropping-particle":"","parse-names":false,"suffix":""},{"dropping-particle":"","family":"Piscesa","given":"Bambang","non-dropping-particle":"","parse-names":false,"suffix":""},{"dropping-particle":"","family":"Ismail","given":"Abdi","non-dropping-particle":"","parse-names":false,"suffix":""},{"dropping-particle":"","family":"Ilham","given":"Muhammad Fathi","non-dropping-particle":"","parse-names":false,"suffix":""}],"container-title":"Procedia Structural Integrity","id":"ITEM-2","issued":{"date-parts":[["2020"]]},"page":"22-29","publisher":"Elsevier","title":"Free Vibration Analysis of Interfacial Debonded Sandwich of Ferry Ro-Ro’s Stern Ramp Door","type":"article-journal","volume":"27"},"uris":["http://www.mendeley.com/documents/?uuid=78242ad9-f19b-4aaa-898b-b90afeaf8354"]},{"id":"ITEM-3","itemData":{"author":[{"dropping-particle":"","family":"Ismail","given":"Abdi","non-dropping-particle":"","parse-names":false,"suffix":""},{"dropping-particle":"","family":"Zubaydi","given":"Achmad","non-dropping-particle":"","parse-names":false,"suffix":""},{"dropping-particle":"","family":"Piscesa","given":"Bambang","non-dropping-particle":"","parse-names":false,"suffix":""},{"dropping-particle":"","family":"Ariesta","given":"Rizky Chandra","non-dropping-particle":"","parse-names":false,"suffix":""},{"dropping-particle":"","family":"others","given":"","non-dropping-particle":"","parse-names":false,"suffix":""}],"container-title":"Open Engineering","id":"ITEM-3","issue":"1","issued":{"date-parts":[["2020"]]},"page":"744-752","publisher":"De Gruyter","title":"Vibration-based damage identification for ship sandwich plate using finite element method","type":"article-journal","volume":"10"},"uris":["http://www.mendeley.com/documents/?uuid=4f79c847-27dd-40a4-8ed3-327b5fa68c63"]},{"id":"ITEM-4","itemData":{"author":[{"dropping-particle":"","family":"Zubaydi","given":"Achmad","non-dropping-particle":"","parse-names":false,"suffix":""},{"dropping-particle":"","family":"Piscesa","given":"Bambang","non-dropping-particle":"","parse-names":false,"suffix":""},{"dropping-particle":"","family":"Ismail","given":"Abdi","non-dropping-particle":"","parse-names":false,"suffix":""},{"dropping-particle":"","family":"others","given":"","non-dropping-particle":"","parse-names":false,"suffix":""}],"container-title":"Open Engineering","id":"ITEM-4","issue":"1","issued":{"date-parts":[["2020"]]},"page":"424-433","publisher":"De Gruyter","title":"Dynamic characteristic of partially debonded sandwich of ferry ro-ro’s car deck: a numerical modeling","type":"article-journal","volume":"10"},"uris":["http://www.mendeley.com/documents/?uuid=ca2cd2cc-e4ee-44be-bf7f-fe1569599a14"]},{"id":"ITEM-5","itemData":{"author":[{"dropping-particle":"","family":"Tuswan","given":"Tuswan","non-dropping-particle":"","parse-names":false,"suffix":""},{"dropping-particle":"","family":"Zubaydi","given":"Achmad","non-dropping-particle":"","parse-names":false,"suffix":""},{"dropping-particle":"","family":"Piscesa","given":"Bambang","non-dropping-particle":"","parse-names":false,"suffix":""},{"dropping-particle":"","family":"Ismail","given":"Abdi","non-dropping-particle":"","parse-names":false,"suffix":""},{"dropping-particle":"","family":"Ariesta","given":"Rizky Chandra","non-dropping-particle":"","parse-names":false,"suffix":""},{"dropping-particle":"","family":"Ilham","given":"Muhammad Fathi","non-dropping-particle":"","parse-names":false,"suffix":""},{"dropping-particle":"","family":"Mualim","given":"Fikri Indra","non-dropping-particle":"","parse-names":false,"suffix":""}],"container-title":"Journal of Applied Engineering Science","id":"ITEM-5","issue":"1","issued":{"date-parts":[["2021"]]},"page":"208-216","title":"Influence of application of sandwich panel on static and dynamic behaviour of ferry ro-ro ramp door","type":"article-journal","volume":"19"},"uris":["http://www.mendeley.com/documents/?uuid=fd1c18f6-0858-401c-af40-ed0d394e5952"]}],"mendeley":{"formattedCitation":"&lt;sup&gt;13–17&lt;/sup&gt;","plainTextFormattedCitation":"13–17","previouslyFormattedCitation":"&lt;sup&gt;13–17&lt;/sup&gt;"},"properties":{"noteIndex":0},"schema":"https://github.com/citation-style-language/schema/raw/master/csl-citation.json"}</w:instrText>
      </w:r>
      <w:r w:rsidR="006F562B" w:rsidRPr="00C96B74">
        <w:rPr>
          <w:bCs/>
          <w:sz w:val="20"/>
          <w:szCs w:val="20"/>
        </w:rPr>
        <w:fldChar w:fldCharType="separate"/>
      </w:r>
      <w:r w:rsidR="00825516" w:rsidRPr="00825516">
        <w:rPr>
          <w:bCs/>
          <w:noProof/>
          <w:sz w:val="20"/>
          <w:szCs w:val="20"/>
          <w:vertAlign w:val="superscript"/>
        </w:rPr>
        <w:t>13–17</w:t>
      </w:r>
      <w:r w:rsidR="006F562B" w:rsidRPr="00C96B74">
        <w:rPr>
          <w:bCs/>
          <w:sz w:val="20"/>
          <w:szCs w:val="20"/>
        </w:rPr>
        <w:fldChar w:fldCharType="end"/>
      </w:r>
      <w:r w:rsidR="006F562B" w:rsidRPr="00C96B74">
        <w:rPr>
          <w:bCs/>
          <w:sz w:val="20"/>
          <w:szCs w:val="20"/>
        </w:rPr>
        <w:t xml:space="preserve">. </w:t>
      </w:r>
      <w:r w:rsidRPr="00C96B74">
        <w:rPr>
          <w:bCs/>
          <w:sz w:val="20"/>
          <w:szCs w:val="20"/>
        </w:rPr>
        <w:t>The use of coarse mesh can yield a less stiff response of structures and higher stress. Therefore, several mesh sizes are used to get the optimum mesh sizes. The mesh convergence study is carried out by investigating static analysis to obtain the stress that occurred in the model. Good agreement demonstrating successful mode</w:t>
      </w:r>
      <w:r w:rsidR="0095099E">
        <w:rPr>
          <w:bCs/>
          <w:sz w:val="20"/>
          <w:szCs w:val="20"/>
        </w:rPr>
        <w:t>l</w:t>
      </w:r>
      <w:r w:rsidRPr="00C96B74">
        <w:rPr>
          <w:bCs/>
          <w:sz w:val="20"/>
          <w:szCs w:val="20"/>
        </w:rPr>
        <w:t>ling of static analysis can be achieved using mesh element size 10 mm. Therefore, it validates the correctness of the model used in this work.</w:t>
      </w:r>
      <w:r w:rsidR="00E93CFC">
        <w:rPr>
          <w:bCs/>
          <w:sz w:val="20"/>
          <w:szCs w:val="20"/>
        </w:rPr>
        <w:t xml:space="preserve"> </w:t>
      </w:r>
      <w:r w:rsidR="00E93CFC" w:rsidRPr="008D06F8">
        <w:rPr>
          <w:bCs/>
          <w:sz w:val="20"/>
          <w:szCs w:val="20"/>
        </w:rPr>
        <w:t>Finite element analysis uses a fixed element size, which is 10 mm. There are differences in the number of nodes and elements for each variable, but not too significant. The meshing process uses standard mechanical.</w:t>
      </w:r>
    </w:p>
    <w:p w14:paraId="5FDE6778" w14:textId="77777777" w:rsidR="00426632" w:rsidRPr="009F2EBB" w:rsidRDefault="00426632" w:rsidP="00426632">
      <w:pPr>
        <w:autoSpaceDE w:val="0"/>
        <w:autoSpaceDN w:val="0"/>
        <w:adjustRightInd w:val="0"/>
        <w:ind w:left="993" w:right="707"/>
        <w:rPr>
          <w:bCs/>
          <w:szCs w:val="22"/>
        </w:rPr>
      </w:pPr>
    </w:p>
    <w:p w14:paraId="4B5CA804" w14:textId="11929B93" w:rsidR="00426632" w:rsidRDefault="00DF5BE3" w:rsidP="00426632">
      <w:pPr>
        <w:tabs>
          <w:tab w:val="left" w:pos="2880"/>
          <w:tab w:val="left" w:pos="7560"/>
        </w:tabs>
        <w:autoSpaceDE w:val="0"/>
        <w:autoSpaceDN w:val="0"/>
        <w:adjustRightInd w:val="0"/>
        <w:rPr>
          <w:szCs w:val="22"/>
        </w:rPr>
      </w:pPr>
      <w:r w:rsidRPr="00C96B74">
        <w:rPr>
          <w:noProof/>
          <w:sz w:val="20"/>
          <w:lang w:val="id-ID" w:eastAsia="id-ID"/>
        </w:rPr>
        <mc:AlternateContent>
          <mc:Choice Requires="wpg">
            <w:drawing>
              <wp:anchor distT="0" distB="0" distL="114300" distR="114300" simplePos="0" relativeHeight="251659264" behindDoc="0" locked="0" layoutInCell="1" allowOverlap="1" wp14:anchorId="69272986" wp14:editId="322B2BF6">
                <wp:simplePos x="0" y="0"/>
                <wp:positionH relativeFrom="column">
                  <wp:posOffset>396342</wp:posOffset>
                </wp:positionH>
                <wp:positionV relativeFrom="paragraph">
                  <wp:posOffset>7569</wp:posOffset>
                </wp:positionV>
                <wp:extent cx="4946650" cy="2330450"/>
                <wp:effectExtent l="0" t="0" r="9525" b="3175"/>
                <wp:wrapSquare wrapText="bothSides"/>
                <wp:docPr id="10" name="Group 10"/>
                <wp:cNvGraphicFramePr/>
                <a:graphic xmlns:a="http://schemas.openxmlformats.org/drawingml/2006/main">
                  <a:graphicData uri="http://schemas.microsoft.com/office/word/2010/wordprocessingGroup">
                    <wpg:wgp>
                      <wpg:cNvGrpSpPr/>
                      <wpg:grpSpPr>
                        <a:xfrm>
                          <a:off x="0" y="0"/>
                          <a:ext cx="4946650" cy="2330450"/>
                          <a:chOff x="0" y="0"/>
                          <a:chExt cx="5450840" cy="2546350"/>
                        </a:xfrm>
                      </wpg:grpSpPr>
                      <pic:pic xmlns:pic="http://schemas.openxmlformats.org/drawingml/2006/picture">
                        <pic:nvPicPr>
                          <pic:cNvPr id="11" name="Picture 11"/>
                          <pic:cNvPicPr>
                            <a:picLocks noChangeAspect="1"/>
                          </pic:cNvPicPr>
                        </pic:nvPicPr>
                        <pic:blipFill rotWithShape="1">
                          <a:blip r:embed="rId10">
                            <a:extLst>
                              <a:ext uri="{28A0092B-C50C-407E-A947-70E740481C1C}">
                                <a14:useLocalDpi xmlns:a14="http://schemas.microsoft.com/office/drawing/2010/main" val="0"/>
                              </a:ext>
                            </a:extLst>
                          </a:blip>
                          <a:srcRect r="67920"/>
                          <a:stretch/>
                        </pic:blipFill>
                        <pic:spPr bwMode="auto">
                          <a:xfrm>
                            <a:off x="3474720" y="0"/>
                            <a:ext cx="1976120" cy="22529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4" name="Picture 14"/>
                          <pic:cNvPicPr>
                            <a:picLocks noChangeAspect="1"/>
                          </pic:cNvPicPr>
                        </pic:nvPicPr>
                        <pic:blipFill rotWithShape="1">
                          <a:blip r:embed="rId11">
                            <a:extLst>
                              <a:ext uri="{28A0092B-C50C-407E-A947-70E740481C1C}">
                                <a14:useLocalDpi xmlns:a14="http://schemas.microsoft.com/office/drawing/2010/main" val="0"/>
                              </a:ext>
                            </a:extLst>
                          </a:blip>
                          <a:srcRect r="67754"/>
                          <a:stretch/>
                        </pic:blipFill>
                        <pic:spPr bwMode="auto">
                          <a:xfrm>
                            <a:off x="1493520" y="0"/>
                            <a:ext cx="1983105" cy="22529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2">
                            <a:extLst>
                              <a:ext uri="{28A0092B-C50C-407E-A947-70E740481C1C}">
                                <a14:useLocalDpi xmlns:a14="http://schemas.microsoft.com/office/drawing/2010/main" val="0"/>
                              </a:ext>
                            </a:extLst>
                          </a:blip>
                          <a:srcRect t="2291" b="1939"/>
                          <a:stretch/>
                        </pic:blipFill>
                        <pic:spPr bwMode="auto">
                          <a:xfrm>
                            <a:off x="0" y="0"/>
                            <a:ext cx="1492885" cy="25463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31495A8" id="Group 10" o:spid="_x0000_s1026" style="position:absolute;margin-left:31.2pt;margin-top:.6pt;width:389.5pt;height:183.5pt;z-index:251659264;mso-width-relative:margin;mso-height-relative:margin" coordsize="54508,254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XaW5kb3dzIFBob3RvIEVkaXRvciAxMC4wLjEwMDExLjE2Mzg0AFdpbmRv&#10;d3MgUGhvdG8gRWRpdG9yIDEwLjAuMTAwMTEuMTYzODQAMjAyMTowMTowNyAxNDo0MjozOQAABpAD&#10;AAIAAAAUAAARHJAEAAIAAAAUAAARMJKRAAIAAAADMzQAAJKSAAIAAAADMzQAAKABAAMAAAABAAEA&#10;AOocAAcAAAgMAAAJEAAAAAAc6gAAAA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Dw/eHBhY2tldCBlbmQ9&#10;J3cnPz7/2wBDAAMCAgMCAgMDAwMEAwMEBQgFBQQEBQoHBwYIDAoMDAsKCwsNDhIQDQ4RDgsLEBYQ&#10;ERMUFRUVDA8XGBYUGBIUFRT/2wBDAQMEBAUEBQkFBQkUDQsNFBQUFBQUFBQUFBQUFBQUFBQUFBQU&#10;FBQUFBQUFBQUFBQUFBQUFBQUFBQUFBQUFBQUFBT/wAARCAIrAT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4747;width:19761;height:2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">
                  <v:imagedata r:id="rId13" o:title="" cropright="44512f"/>
                  <v:path arrowok="t"/>
                </v:shape>
                <v:shape id="Picture 14" o:spid="_x0000_s1028" type="#_x0000_t75" style="position:absolute;left:14935;width:19831;height:2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">
                  <v:imagedata r:id="rId14" o:title="" cropright="44403f"/>
                  <v:path arrowok="t"/>
                </v:shape>
                <v:shape id="Picture 15" o:spid="_x0000_s1029" type="#_x0000_t75" style="position:absolute;width:14928;height:25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">
                  <v:imagedata r:id="rId15" o:title="" croptop="1501f" cropbottom="1271f"/>
                  <v:path arrowok="t"/>
                </v:shape>
                <w10:wrap type="square"/>
              </v:group>
            </w:pict>
          </mc:Fallback>
        </mc:AlternateContent>
      </w:r>
      <w:r w:rsidR="00426632" w:rsidRPr="009F2EBB">
        <w:rPr>
          <w:szCs w:val="22"/>
        </w:rPr>
        <w:t xml:space="preserve">                         </w:t>
      </w:r>
    </w:p>
    <w:p w14:paraId="5AB7D3B3" w14:textId="77777777" w:rsidR="00426632" w:rsidRDefault="00426632" w:rsidP="00426632">
      <w:pPr>
        <w:tabs>
          <w:tab w:val="left" w:pos="2880"/>
          <w:tab w:val="left" w:pos="7560"/>
        </w:tabs>
        <w:autoSpaceDE w:val="0"/>
        <w:autoSpaceDN w:val="0"/>
        <w:adjustRightInd w:val="0"/>
        <w:rPr>
          <w:szCs w:val="22"/>
        </w:rPr>
      </w:pPr>
    </w:p>
    <w:p w14:paraId="3D1DFC16" w14:textId="77777777" w:rsidR="00426632" w:rsidRDefault="00426632" w:rsidP="00426632">
      <w:pPr>
        <w:tabs>
          <w:tab w:val="left" w:pos="2880"/>
          <w:tab w:val="left" w:pos="7560"/>
        </w:tabs>
        <w:autoSpaceDE w:val="0"/>
        <w:autoSpaceDN w:val="0"/>
        <w:adjustRightInd w:val="0"/>
        <w:rPr>
          <w:szCs w:val="22"/>
        </w:rPr>
      </w:pPr>
    </w:p>
    <w:p w14:paraId="758FD30B" w14:textId="77777777" w:rsidR="00426632" w:rsidRDefault="00426632" w:rsidP="00426632">
      <w:pPr>
        <w:tabs>
          <w:tab w:val="left" w:pos="2880"/>
          <w:tab w:val="left" w:pos="7560"/>
        </w:tabs>
        <w:autoSpaceDE w:val="0"/>
        <w:autoSpaceDN w:val="0"/>
        <w:adjustRightInd w:val="0"/>
        <w:rPr>
          <w:szCs w:val="22"/>
        </w:rPr>
      </w:pPr>
    </w:p>
    <w:p w14:paraId="05FACC7D" w14:textId="77777777" w:rsidR="00426632" w:rsidRDefault="00426632" w:rsidP="00426632">
      <w:pPr>
        <w:tabs>
          <w:tab w:val="left" w:pos="2880"/>
          <w:tab w:val="left" w:pos="7560"/>
        </w:tabs>
        <w:autoSpaceDE w:val="0"/>
        <w:autoSpaceDN w:val="0"/>
        <w:adjustRightInd w:val="0"/>
        <w:rPr>
          <w:szCs w:val="22"/>
        </w:rPr>
      </w:pPr>
    </w:p>
    <w:p w14:paraId="2CEA29DB" w14:textId="77777777" w:rsidR="00426632" w:rsidRDefault="00426632" w:rsidP="00426632">
      <w:pPr>
        <w:tabs>
          <w:tab w:val="left" w:pos="2880"/>
          <w:tab w:val="left" w:pos="7560"/>
        </w:tabs>
        <w:autoSpaceDE w:val="0"/>
        <w:autoSpaceDN w:val="0"/>
        <w:adjustRightInd w:val="0"/>
        <w:rPr>
          <w:szCs w:val="22"/>
        </w:rPr>
      </w:pPr>
    </w:p>
    <w:p w14:paraId="7B8269C1" w14:textId="77777777" w:rsidR="00426632" w:rsidRDefault="00426632" w:rsidP="00426632">
      <w:pPr>
        <w:tabs>
          <w:tab w:val="left" w:pos="2880"/>
          <w:tab w:val="left" w:pos="7560"/>
        </w:tabs>
        <w:autoSpaceDE w:val="0"/>
        <w:autoSpaceDN w:val="0"/>
        <w:adjustRightInd w:val="0"/>
        <w:rPr>
          <w:szCs w:val="22"/>
        </w:rPr>
      </w:pPr>
    </w:p>
    <w:p w14:paraId="47EAED3B" w14:textId="77777777" w:rsidR="00426632" w:rsidRDefault="00426632" w:rsidP="00426632">
      <w:pPr>
        <w:tabs>
          <w:tab w:val="left" w:pos="2880"/>
          <w:tab w:val="left" w:pos="7560"/>
        </w:tabs>
        <w:autoSpaceDE w:val="0"/>
        <w:autoSpaceDN w:val="0"/>
        <w:adjustRightInd w:val="0"/>
        <w:rPr>
          <w:szCs w:val="22"/>
        </w:rPr>
      </w:pPr>
    </w:p>
    <w:p w14:paraId="63476CA5" w14:textId="77777777" w:rsidR="00426632" w:rsidRDefault="00426632" w:rsidP="00426632">
      <w:pPr>
        <w:tabs>
          <w:tab w:val="left" w:pos="2880"/>
          <w:tab w:val="left" w:pos="7560"/>
        </w:tabs>
        <w:autoSpaceDE w:val="0"/>
        <w:autoSpaceDN w:val="0"/>
        <w:adjustRightInd w:val="0"/>
        <w:rPr>
          <w:szCs w:val="22"/>
        </w:rPr>
      </w:pPr>
    </w:p>
    <w:p w14:paraId="527223C7" w14:textId="77777777" w:rsidR="00426632" w:rsidRDefault="00426632" w:rsidP="00426632">
      <w:pPr>
        <w:tabs>
          <w:tab w:val="left" w:pos="2880"/>
          <w:tab w:val="left" w:pos="7560"/>
        </w:tabs>
        <w:autoSpaceDE w:val="0"/>
        <w:autoSpaceDN w:val="0"/>
        <w:adjustRightInd w:val="0"/>
        <w:rPr>
          <w:szCs w:val="22"/>
        </w:rPr>
      </w:pPr>
    </w:p>
    <w:p w14:paraId="6C9FF4BC" w14:textId="77777777" w:rsidR="00426632" w:rsidRDefault="00426632" w:rsidP="00426632">
      <w:pPr>
        <w:tabs>
          <w:tab w:val="left" w:pos="2880"/>
          <w:tab w:val="left" w:pos="7560"/>
        </w:tabs>
        <w:autoSpaceDE w:val="0"/>
        <w:autoSpaceDN w:val="0"/>
        <w:adjustRightInd w:val="0"/>
        <w:rPr>
          <w:szCs w:val="22"/>
        </w:rPr>
      </w:pPr>
    </w:p>
    <w:p w14:paraId="011B5E7A" w14:textId="77777777" w:rsidR="00426632" w:rsidRDefault="00426632" w:rsidP="00426632">
      <w:pPr>
        <w:tabs>
          <w:tab w:val="left" w:pos="2880"/>
          <w:tab w:val="left" w:pos="7560"/>
        </w:tabs>
        <w:autoSpaceDE w:val="0"/>
        <w:autoSpaceDN w:val="0"/>
        <w:adjustRightInd w:val="0"/>
        <w:rPr>
          <w:szCs w:val="22"/>
        </w:rPr>
      </w:pPr>
    </w:p>
    <w:p w14:paraId="437D41B0" w14:textId="77777777" w:rsidR="00426632" w:rsidRPr="00C234A1" w:rsidRDefault="00426632" w:rsidP="00426632">
      <w:pPr>
        <w:tabs>
          <w:tab w:val="left" w:pos="2880"/>
          <w:tab w:val="left" w:pos="7560"/>
        </w:tabs>
        <w:autoSpaceDE w:val="0"/>
        <w:autoSpaceDN w:val="0"/>
        <w:adjustRightInd w:val="0"/>
        <w:rPr>
          <w:sz w:val="20"/>
        </w:rPr>
      </w:pPr>
    </w:p>
    <w:p w14:paraId="53B86250" w14:textId="77777777" w:rsidR="00C96B74" w:rsidRDefault="00C234A1" w:rsidP="00C96B74">
      <w:pPr>
        <w:tabs>
          <w:tab w:val="left" w:pos="2880"/>
          <w:tab w:val="left" w:pos="7560"/>
        </w:tabs>
        <w:autoSpaceDE w:val="0"/>
        <w:autoSpaceDN w:val="0"/>
        <w:adjustRightInd w:val="0"/>
        <w:ind w:left="1440"/>
        <w:rPr>
          <w:sz w:val="20"/>
        </w:rPr>
      </w:pPr>
      <w:r w:rsidRPr="00C234A1">
        <w:rPr>
          <w:sz w:val="20"/>
        </w:rPr>
        <w:t xml:space="preserve">                         </w:t>
      </w:r>
      <w:r>
        <w:rPr>
          <w:sz w:val="20"/>
        </w:rPr>
        <w:t xml:space="preserve">                      </w:t>
      </w:r>
      <w:r w:rsidR="00C96B74">
        <w:rPr>
          <w:sz w:val="20"/>
        </w:rPr>
        <w:t xml:space="preserve">        </w:t>
      </w:r>
    </w:p>
    <w:p w14:paraId="723447A0" w14:textId="1CABC61E" w:rsidR="00426632" w:rsidRPr="00C234A1" w:rsidRDefault="00426632" w:rsidP="00C96B74">
      <w:pPr>
        <w:tabs>
          <w:tab w:val="left" w:pos="2880"/>
          <w:tab w:val="left" w:pos="7560"/>
        </w:tabs>
        <w:autoSpaceDE w:val="0"/>
        <w:autoSpaceDN w:val="0"/>
        <w:adjustRightInd w:val="0"/>
        <w:ind w:left="1440" w:firstLine="261"/>
        <w:rPr>
          <w:sz w:val="20"/>
        </w:rPr>
      </w:pPr>
      <w:r w:rsidRPr="00C234A1">
        <w:rPr>
          <w:sz w:val="20"/>
        </w:rPr>
        <w:t>a</w:t>
      </w:r>
      <w:r w:rsidRPr="00C234A1">
        <w:rPr>
          <w:sz w:val="20"/>
        </w:rPr>
        <w:tab/>
        <w:t xml:space="preserve">                          </w:t>
      </w:r>
      <w:r w:rsidR="00C234A1">
        <w:rPr>
          <w:sz w:val="20"/>
        </w:rPr>
        <w:t xml:space="preserve">     </w:t>
      </w:r>
      <w:r w:rsidR="00C96B74">
        <w:rPr>
          <w:sz w:val="20"/>
        </w:rPr>
        <w:t xml:space="preserve">  </w:t>
      </w:r>
      <w:r w:rsidRPr="00C234A1">
        <w:rPr>
          <w:sz w:val="20"/>
        </w:rPr>
        <w:t xml:space="preserve">b                                                 </w:t>
      </w:r>
      <w:r w:rsidR="00C234A1">
        <w:rPr>
          <w:sz w:val="20"/>
        </w:rPr>
        <w:t xml:space="preserve">    </w:t>
      </w:r>
      <w:r w:rsidRPr="00C234A1">
        <w:rPr>
          <w:sz w:val="20"/>
        </w:rPr>
        <w:t xml:space="preserve">  c</w:t>
      </w:r>
    </w:p>
    <w:p w14:paraId="5AACA794" w14:textId="4A81FF02" w:rsidR="00426632" w:rsidRPr="00426632" w:rsidRDefault="00426632" w:rsidP="00426632">
      <w:pPr>
        <w:autoSpaceDE w:val="0"/>
        <w:autoSpaceDN w:val="0"/>
        <w:adjustRightInd w:val="0"/>
        <w:jc w:val="center"/>
        <w:rPr>
          <w:sz w:val="20"/>
        </w:rPr>
      </w:pPr>
      <w:r w:rsidRPr="00426632">
        <w:rPr>
          <w:b/>
          <w:bCs/>
          <w:sz w:val="20"/>
        </w:rPr>
        <w:t xml:space="preserve">Fig. 2. </w:t>
      </w:r>
      <w:r w:rsidRPr="00426632">
        <w:rPr>
          <w:sz w:val="20"/>
        </w:rPr>
        <w:t>a) the one-</w:t>
      </w:r>
      <w:bookmarkStart w:id="1" w:name="_Hlk69939868"/>
      <w:r w:rsidRPr="00426632">
        <w:rPr>
          <w:sz w:val="20"/>
        </w:rPr>
        <w:t>eighth</w:t>
      </w:r>
      <w:bookmarkEnd w:id="1"/>
      <w:r w:rsidRPr="00426632">
        <w:rPr>
          <w:sz w:val="20"/>
        </w:rPr>
        <w:t xml:space="preserve"> part of a cylinder, b) type of constraint c) loading condition</w:t>
      </w:r>
    </w:p>
    <w:p w14:paraId="68563D3F" w14:textId="1B08BE10" w:rsidR="001C7EE6" w:rsidRDefault="001C7EE6" w:rsidP="001A5CF4">
      <w:pPr>
        <w:pStyle w:val="ListParagraph"/>
        <w:autoSpaceDE w:val="0"/>
        <w:autoSpaceDN w:val="0"/>
        <w:adjustRightInd w:val="0"/>
        <w:spacing w:after="0" w:line="240" w:lineRule="auto"/>
        <w:ind w:left="0" w:firstLine="284"/>
        <w:jc w:val="both"/>
        <w:rPr>
          <w:bCs/>
          <w:sz w:val="20"/>
          <w:szCs w:val="20"/>
        </w:rPr>
      </w:pPr>
    </w:p>
    <w:p w14:paraId="370ED292" w14:textId="4EB106D3" w:rsidR="008D06F8" w:rsidRDefault="008D06F8" w:rsidP="001A5CF4">
      <w:pPr>
        <w:pStyle w:val="ListParagraph"/>
        <w:autoSpaceDE w:val="0"/>
        <w:autoSpaceDN w:val="0"/>
        <w:adjustRightInd w:val="0"/>
        <w:spacing w:after="0" w:line="240" w:lineRule="auto"/>
        <w:ind w:left="0" w:firstLine="284"/>
        <w:jc w:val="both"/>
        <w:rPr>
          <w:bCs/>
          <w:sz w:val="20"/>
          <w:szCs w:val="20"/>
        </w:rPr>
      </w:pPr>
    </w:p>
    <w:p w14:paraId="785FBA0B" w14:textId="0B713FB2" w:rsidR="008D06F8" w:rsidRDefault="008D06F8" w:rsidP="001A5CF4">
      <w:pPr>
        <w:pStyle w:val="ListParagraph"/>
        <w:autoSpaceDE w:val="0"/>
        <w:autoSpaceDN w:val="0"/>
        <w:adjustRightInd w:val="0"/>
        <w:spacing w:after="0" w:line="240" w:lineRule="auto"/>
        <w:ind w:left="0" w:firstLine="284"/>
        <w:jc w:val="both"/>
        <w:rPr>
          <w:bCs/>
          <w:sz w:val="20"/>
          <w:szCs w:val="20"/>
        </w:rPr>
      </w:pPr>
    </w:p>
    <w:p w14:paraId="0EAF6A3C" w14:textId="77777777" w:rsidR="008D06F8" w:rsidRPr="0095099E" w:rsidRDefault="008D06F8" w:rsidP="0095099E">
      <w:pPr>
        <w:autoSpaceDE w:val="0"/>
        <w:autoSpaceDN w:val="0"/>
        <w:adjustRightInd w:val="0"/>
        <w:jc w:val="both"/>
        <w:rPr>
          <w:bCs/>
          <w:sz w:val="20"/>
        </w:rPr>
      </w:pPr>
    </w:p>
    <w:p w14:paraId="44A454C3" w14:textId="2C544EBE" w:rsidR="00BC79DA" w:rsidRDefault="00BC79DA" w:rsidP="00BC79DA">
      <w:pPr>
        <w:pStyle w:val="Heading1"/>
      </w:pPr>
      <w:r>
        <w:lastRenderedPageBreak/>
        <w:t>RESULT AND DISCUSSION</w:t>
      </w:r>
    </w:p>
    <w:p w14:paraId="5AEE5744" w14:textId="697BC577" w:rsidR="00C234A1" w:rsidRPr="00C234A1" w:rsidRDefault="00C234A1" w:rsidP="00C234A1">
      <w:pPr>
        <w:autoSpaceDE w:val="0"/>
        <w:autoSpaceDN w:val="0"/>
        <w:adjustRightInd w:val="0"/>
        <w:ind w:firstLine="284"/>
        <w:jc w:val="both"/>
        <w:rPr>
          <w:bCs/>
          <w:sz w:val="20"/>
        </w:rPr>
      </w:pPr>
      <w:r w:rsidRPr="00C234A1">
        <w:rPr>
          <w:bCs/>
          <w:sz w:val="20"/>
        </w:rPr>
        <w:t>The static analysis is substantially vital as a thorough advance check to investigate the performance of the design.</w:t>
      </w:r>
      <w:r w:rsidRPr="00C234A1">
        <w:rPr>
          <w:sz w:val="20"/>
        </w:rPr>
        <w:t xml:space="preserve"> </w:t>
      </w:r>
      <w:r w:rsidRPr="00C234A1">
        <w:rPr>
          <w:bCs/>
          <w:sz w:val="20"/>
        </w:rPr>
        <w:t xml:space="preserve">In this section, the finite element result was displayed to entirely analyze a comparison of structural strength and design safety factor between all investigated parameters. Figure 3 demonstrates the maximum von Mises stress (left) and design safety factor (right) of model code 0850050 </w:t>
      </w:r>
      <w:r w:rsidRPr="00C234A1">
        <w:rPr>
          <w:sz w:val="20"/>
        </w:rPr>
        <w:t xml:space="preserve">with a wall thickness of 8 mm, cap thickness of 50 mm, and fillet radius of 50 mm. </w:t>
      </w:r>
      <w:r w:rsidRPr="00C234A1">
        <w:rPr>
          <w:bCs/>
          <w:sz w:val="20"/>
        </w:rPr>
        <w:t xml:space="preserve">The effect of wall thickness, cap thickness, and fillet radius on the maximum von Mises stress of all evaluated models is presented in Table 3. An increase in wall thickness, cap thickness, and fillet radius affects the maximum von Mises stress reduction. </w:t>
      </w:r>
      <w:r w:rsidR="00AD4566">
        <w:rPr>
          <w:bCs/>
          <w:sz w:val="20"/>
        </w:rPr>
        <w:t>The</w:t>
      </w:r>
      <w:r w:rsidR="00587799" w:rsidRPr="00587799">
        <w:rPr>
          <w:bCs/>
          <w:sz w:val="20"/>
        </w:rPr>
        <w:t xml:space="preserve"> study is in agreement with previous studies</w:t>
      </w:r>
      <w:r w:rsidR="00587799">
        <w:rPr>
          <w:bCs/>
          <w:sz w:val="20"/>
        </w:rPr>
        <w:t xml:space="preserve"> </w:t>
      </w:r>
      <w:r w:rsidR="00587799">
        <w:rPr>
          <w:bCs/>
          <w:sz w:val="20"/>
        </w:rPr>
        <w:fldChar w:fldCharType="begin" w:fldLock="1"/>
      </w:r>
      <w:r w:rsidR="0017667C">
        <w:rPr>
          <w:bCs/>
          <w:sz w:val="20"/>
        </w:rPr>
        <w:instrText>ADDIN CSL_CITATION {"citationItems":[{"id":"ITEM-1","itemData":{"DOI":"10.37934/arfmts.70.2.106115","author":[{"dropping-particle":"","family":"Wibawa","given":"Lasinta Ari Nendra","non-dropping-particle":"","parse-names":false,"suffix":""},{"dropping-particle":"","family":"Diharjo","given":"Kuncoro","non-dropping-particle":"","parse-names":false,"suffix":""},{"dropping-particle":"","family":"Raharjo","given":"Wijang Wisnu","non-dropping-particle":"","parse-names":false,"suffix":""},{"dropping-particle":"","family":"Jihad","given":"Bagus H.","non-dropping-particle":"","parse-names":false,"suffix":""}],"container-title":"Journal of Advanced Research in Fluid Mechanics and Thermal Sciences","id":"ITEM-1","issue":"2","issued":{"date-parts":[["2020"]]},"page":"106-115","title":"Stress Analysis of Thick-Walled Cylinder for Rocket Motor Case under Internal Pressure","type":"article-journal","volume":"70"},"uris":["http://www.mendeley.com/documents/?uuid=d7d2b53f-4245-41e0-8893-8d4db166e5b3"]},{"id":"ITEM-2","itemData":{"author":[{"dropping-particle":"","family":"Wibawa","given":"Lasinta Ari Nendra","non-dropping-particle":"","parse-names":false,"suffix":""},{"dropping-particle":"","family":"Diharjo","given":"Kuncoro","non-dropping-particle":"","parse-names":false,"suffix":""},{"dropping-particle":"","family":"Raharjo","given":"Wisnu","non-dropping-particle":"","parse-names":false,"suffix":""},{"dropping-particle":"","family":"Jihad","given":"Bagus Hayatul","non-dropping-particle":"","parse-names":false,"suffix":""}],"container-title":"AIP Conference Proceedings","id":"ITEM-2","issue":"1","issued":{"date-parts":[["2020"]]},"title":"The Effect of Fillet Radius and Length of The Thick-Walled Cylinder on Von Mises Stress and Safety Factor for Rocket Motor Case","type":"article-journal","volume":"2296"},"uris":["http://www.mendeley.com/documents/?uuid=8319cab4-917b-4e38-8933-f68f30a8ae90"]},{"id":"ITEM-3","itemData":{"abstract":"Makalah ini meneliti tegangan von Mises yang terjadi dalam silinder berdinding tebal untuk tabung motor roket karena pengaruh ketebalan cap dan tekanan internal. Dimensi panjang silinder adalah 300 mm dan memiliki diameter luar 122 mm dan ketebalan dinding 8 mm. Ketebalan cap divariasikan 10, 15, 20, dan 25 mm dengan tekanan internal 4, 6, 8, 10, dan 12 MPa. Analisis tegangan menggunakan metode elemen hingga dengan perangkat lunak ANSYS untuk pemilihan tabung motor roket. Perbandingan nilai tegangan hoop dan longitudinal antara perhitungan analitik dan simulasi digunakan untuk proses validasi. Hasil simulasi menunjukkan bahwa ketika ketebalan cap meningkat, tegangan Von Mises berkurang. Aluminium 6061 dan CFRP memiliki faktor keamanan lebih tinggi dari 1,25 untuk semua ketebalan cap dan variasi tekanan internal. GFRP memiliki faktor keamanan lebih tinggi dari 1,25 untuk semua variasi tekanan internal ketika ketebalan cap 20 dan 25 mm","author":[{"dropping-particle":"","family":"Wibawa","given":"Lasinta Ari Nendra","non-dropping-particle":"","parse-names":false,"suffix":""},{"dropping-particle":"","family":"Diharjo","given":"Kuncoro","non-dropping-particle":"","parse-names":false,"suffix":""},{"dropping-particle":"","family":"Raharjo","given":"Wijang Wisnu","non-dropping-particle":"","parse-names":false,"suffix":""},{"dropping-particle":"","family":"Jihad","given":"Bagus H.","non-dropping-particle":"","parse-names":false,"suffix":""}],"container-title":"Teknik","id":"ITEM-3","issue":"2","issued":{"date-parts":[["2020"]]},"page":"111-118","publisher":"Universitas Diponegoro","title":"Pengaruh Ketebalan Cap dan Tekanan Internal terhadap Tegangan Von Mises Silinder Berdinding Tebal untuk Tabung Motor Roket","type":"article-journal","volume":"41"},"uris":["http://www.mendeley.com/documents/?uuid=735627ab-90de-32e2-be45-bfcc2eb9a198"]},{"id":"ITEM-4","itemData":{"DOI":"10.23887/jst-undiksha.v9i1.24484","ISSN":"2303-3142","abstract":"The rocket motor is an important part of rockets. The rocket motor works using the pressure vessel principle because it works in an environment with high pressure and temperature. This paper investigates the von Mises stress that occurs in thin-walled cylinders and safety factors for rocket motor cases due to the influence of the wall thickness and internal pressure. Dimensions of the cylinder length are 500 mm, outer diameter is 200 mm, and cap thickness is 30 mm. The wall thickness is varied 6, 7, 8, and 9 mm, while the internal pressure is varied 8, 9, and 10 MPa. Stress analysis is performed using the finite element method with Ansys Workbench 2019 R3 software. The simulation results show that the maximum von Mises stress decreases with increasing wall thickness. The maximum von Mises stress increases with increasing internal pressure. The material has a safety factor higher than 1.25 for all variations in wall thickness and internal pressure. It means that the material can withstand static loads. The verification process is done by comparing the results of finite element analysis with analytical calculations for maximum hoop stress and maximum axial stress with a fixed boundary condition. The results of maximum hoop stress and maximum axial stress using finite element analysis and analytical calculations are not significantly different. The percentage of errors between analytical calculations and finite element analysis is less than 6 percent.","author":[{"dropping-particle":"","family":"Wibawa","given":"Lasinta Ari Nendra","non-dropping-particle":"","parse-names":false,"suffix":""}],"container-title":"JST (Jurnal Sains dan Teknologi)","id":"ITEM-4","issue":"1","issued":{"date-parts":[["2020"]]},"page":"30-38","title":"Numerical Study of The Effect of Wall Thickness and Internal Pressure on Von Mises Stress and Safety Factor of Thin-Walled Cylinder for Rocket Motor Case","type":"article-journal","volume":"9"},"uris":["http://www.mendeley.com/documents/?uuid=aacfc2db-d9fd-4466-a044-925e02d31d0f"]}],"mendeley":{"formattedCitation":"&lt;sup&gt;2,3,18,19&lt;/sup&gt;","plainTextFormattedCitation":"2,3,18,19","previouslyFormattedCitation":"&lt;sup&gt;2,3,18,19&lt;/sup&gt;"},"properties":{"noteIndex":0},"schema":"https://github.com/citation-style-language/schema/raw/master/csl-citation.json"}</w:instrText>
      </w:r>
      <w:r w:rsidR="00587799">
        <w:rPr>
          <w:bCs/>
          <w:sz w:val="20"/>
        </w:rPr>
        <w:fldChar w:fldCharType="separate"/>
      </w:r>
      <w:r w:rsidR="00587799" w:rsidRPr="00587799">
        <w:rPr>
          <w:bCs/>
          <w:noProof/>
          <w:sz w:val="20"/>
          <w:vertAlign w:val="superscript"/>
        </w:rPr>
        <w:t>2,3,18,19</w:t>
      </w:r>
      <w:r w:rsidR="00587799">
        <w:rPr>
          <w:bCs/>
          <w:sz w:val="20"/>
        </w:rPr>
        <w:fldChar w:fldCharType="end"/>
      </w:r>
      <w:r w:rsidR="00587799" w:rsidRPr="00587799">
        <w:rPr>
          <w:bCs/>
          <w:sz w:val="20"/>
        </w:rPr>
        <w:t>.</w:t>
      </w:r>
      <w:r w:rsidR="00587799">
        <w:rPr>
          <w:bCs/>
          <w:sz w:val="20"/>
        </w:rPr>
        <w:t xml:space="preserve"> </w:t>
      </w:r>
      <w:r w:rsidRPr="00C234A1">
        <w:rPr>
          <w:bCs/>
          <w:sz w:val="20"/>
        </w:rPr>
        <w:t xml:space="preserve">However, the increase in all three variations increased the rocket tube's overall weight (Table 4). All the maximum von Mises stress values are still below the yield strength of the Al 7001-T6 material, which is 625 MPa. It means that rocket motor tubes are safe for all length variations because yielding is one of the rocket industry's reported failure criteria, apart from cracking </w:t>
      </w:r>
      <w:r w:rsidR="006F562B">
        <w:rPr>
          <w:bCs/>
          <w:sz w:val="20"/>
        </w:rPr>
        <w:fldChar w:fldCharType="begin" w:fldLock="1"/>
      </w:r>
      <w:r w:rsidR="00587799">
        <w:rPr>
          <w:bCs/>
          <w:sz w:val="20"/>
        </w:rPr>
        <w:instrText>ADDIN CSL_CITATION {"citationItems":[{"id":"ITEM-1","itemData":{"author":[{"dropping-particle":"","family":"Williams","given":"Forman Arthur","non-dropping-particle":"","parse-names":false,"suffix":""},{"dropping-particle":"","family":"Barrère","given":"Marcel","non-dropping-particle":"","parse-names":false,"suffix":""},{"dropping-particle":"","family":"Huang","given":"N C","non-dropping-particle":"","parse-names":false,"suffix":""}],"id":"ITEM-1","issued":{"date-parts":[["1969"]]},"title":"Fundamental aspects of solid propellant rockets","type":"report"},"uris":["http://www.mendeley.com/documents/?uuid=b5539bf2-1476-42f9-a65f-e2524d2b661a"]},{"id":"ITEM-2","itemData":{"author":[{"dropping-particle":"","family":"James","given":"B H","non-dropping-particle":"","parse-names":false,"suffix":""}],"container-title":"Conference on Stress and Strain in Engineering (National Committee on Applied Mechanics, The Institution of Engineers, Australia, Brisbane, 1973)","id":"ITEM-2","issued":{"date-parts":[["1973"]]},"title":"Structural integrity analysis of solid rocket motors","type":"paper-conference"},"uris":["http://www.mendeley.com/documents/?uuid=e14d6c20-fdaa-40bb-a6df-a8c9c8436f39"]},{"id":"ITEM-3","itemData":{"author":[{"dropping-particle":"","family":"Rao","given":"B Nageswara","non-dropping-particle":"","parse-names":false,"suffix":""}],"container-title":"Engineering fracture mechanics","id":"ITEM-3","issue":"3","issued":{"date-parts":[["1992"]]},"page":"455-459","publisher":"Elsevier","title":"Fracture of solid rocket propellant grains","type":"article-journal","volume":"43"},"uris":["http://www.mendeley.com/documents/?uuid=9344757b-e585-4728-ab6d-1bc717c7ad8c"]},{"id":"ITEM-4","itemData":{"DOI":"10.1016/j.engfailanal.2004.01.004","ISSN":"13506307","abstract":"This paper examines the failure bahaviour of maraging steel rocket motor cases to understand the combined stress theories of failure and their use in design. Effects of weld-mismatches on the load bearing capacity of the motor case, failure pressure estimates and their validation through burst pressure testing of the motor case, are discussed. A simplified procedure, which can be easily programmed on a digital computer, is presented for experimental stress analysis through strain gauge measurements on the surface of the casing during test. A simple expression useful for failure pressure estimates of rocket motor cases having weld mismatch, is presented. The failure pressure estimates are found to be in good agreement with the burst pressure test results of maraging steel motor cases. © 2004 Elsevier B.V. All rights reserved.","author":[{"dropping-particle":"","family":"Rao","given":"A. Subhananda","non-dropping-particle":"","parse-names":false,"suffix":""},{"dropping-particle":"","family":"Rao","given":"G. Venkata","non-dropping-particle":"","parse-names":false,"suffix":""},{"dropping-particle":"","family":"Rao","given":"B. Nageswara","non-dropping-particle":"","parse-names":false,"suffix":""}],"container-title":"Engineering Failure Analysis","id":"ITEM-4","issue":"2","issued":{"date-parts":[["2005"]]},"page":"325-336","title":"Effect of long-seam mismatch on the burst pressure of maraging steel rocket motor cases","type":"article-journal","volume":"12"},"uris":["http://www.mendeley.com/documents/?uuid=ac9a3660-b80a-4413-bccd-27b95a488b19"]}],"mendeley":{"formattedCitation":"&lt;sup&gt;20–23&lt;/sup&gt;","plainTextFormattedCitation":"20–23","previouslyFormattedCitation":"&lt;sup&gt;20–23&lt;/sup&gt;"},"properties":{"noteIndex":0},"schema":"https://github.com/citation-style-language/schema/raw/master/csl-citation.json"}</w:instrText>
      </w:r>
      <w:r w:rsidR="006F562B">
        <w:rPr>
          <w:bCs/>
          <w:sz w:val="20"/>
        </w:rPr>
        <w:fldChar w:fldCharType="separate"/>
      </w:r>
      <w:r w:rsidR="00587799" w:rsidRPr="00587799">
        <w:rPr>
          <w:bCs/>
          <w:noProof/>
          <w:sz w:val="20"/>
          <w:vertAlign w:val="superscript"/>
        </w:rPr>
        <w:t>20–23</w:t>
      </w:r>
      <w:r w:rsidR="006F562B">
        <w:rPr>
          <w:bCs/>
          <w:sz w:val="20"/>
        </w:rPr>
        <w:fldChar w:fldCharType="end"/>
      </w:r>
      <w:r w:rsidR="006F562B">
        <w:rPr>
          <w:bCs/>
          <w:sz w:val="20"/>
        </w:rPr>
        <w:t xml:space="preserve">. </w:t>
      </w:r>
    </w:p>
    <w:p w14:paraId="0496AC5D" w14:textId="77777777" w:rsidR="00C234A1" w:rsidRPr="009F2EBB" w:rsidRDefault="00C234A1" w:rsidP="00C234A1">
      <w:pPr>
        <w:autoSpaceDE w:val="0"/>
        <w:autoSpaceDN w:val="0"/>
        <w:adjustRightInd w:val="0"/>
        <w:rPr>
          <w:noProof/>
        </w:rPr>
      </w:pPr>
    </w:p>
    <w:p w14:paraId="235F2B67" w14:textId="77777777" w:rsidR="00C234A1" w:rsidRPr="009F2EBB" w:rsidRDefault="00C234A1" w:rsidP="00C234A1">
      <w:pPr>
        <w:autoSpaceDE w:val="0"/>
        <w:autoSpaceDN w:val="0"/>
        <w:adjustRightInd w:val="0"/>
        <w:spacing w:after="120"/>
        <w:jc w:val="center"/>
        <w:rPr>
          <w:noProof/>
        </w:rPr>
      </w:pPr>
      <w:r w:rsidRPr="009F2EBB">
        <w:rPr>
          <w:noProof/>
          <w:lang w:val="id-ID" w:eastAsia="id-ID"/>
        </w:rPr>
        <w:drawing>
          <wp:inline distT="0" distB="0" distL="0" distR="0" wp14:anchorId="4BED6F35" wp14:editId="4E01D354">
            <wp:extent cx="2606819" cy="2645933"/>
            <wp:effectExtent l="0" t="0" r="317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67258" b="9213"/>
                    <a:stretch/>
                  </pic:blipFill>
                  <pic:spPr bwMode="auto">
                    <a:xfrm>
                      <a:off x="0" y="0"/>
                      <a:ext cx="2634197" cy="2673721"/>
                    </a:xfrm>
                    <a:prstGeom prst="rect">
                      <a:avLst/>
                    </a:prstGeom>
                    <a:ln>
                      <a:noFill/>
                    </a:ln>
                    <a:extLst>
                      <a:ext uri="{53640926-AAD7-44D8-BBD7-CCE9431645EC}">
                        <a14:shadowObscured xmlns:a14="http://schemas.microsoft.com/office/drawing/2010/main"/>
                      </a:ext>
                    </a:extLst>
                  </pic:spPr>
                </pic:pic>
              </a:graphicData>
            </a:graphic>
          </wp:inline>
        </w:drawing>
      </w:r>
      <w:r w:rsidRPr="009F2EBB">
        <w:rPr>
          <w:noProof/>
          <w:lang w:val="id-ID" w:eastAsia="id-ID"/>
        </w:rPr>
        <w:drawing>
          <wp:inline distT="0" distB="0" distL="0" distR="0" wp14:anchorId="42BA5DE6" wp14:editId="3D9881F7">
            <wp:extent cx="2458800" cy="264600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69408" b="9949"/>
                    <a:stretch/>
                  </pic:blipFill>
                  <pic:spPr bwMode="auto">
                    <a:xfrm>
                      <a:off x="0" y="0"/>
                      <a:ext cx="2458800" cy="2646000"/>
                    </a:xfrm>
                    <a:prstGeom prst="rect">
                      <a:avLst/>
                    </a:prstGeom>
                    <a:ln>
                      <a:noFill/>
                    </a:ln>
                    <a:extLst>
                      <a:ext uri="{53640926-AAD7-44D8-BBD7-CCE9431645EC}">
                        <a14:shadowObscured xmlns:a14="http://schemas.microsoft.com/office/drawing/2010/main"/>
                      </a:ext>
                    </a:extLst>
                  </pic:spPr>
                </pic:pic>
              </a:graphicData>
            </a:graphic>
          </wp:inline>
        </w:drawing>
      </w:r>
    </w:p>
    <w:p w14:paraId="402491C4" w14:textId="2C753336" w:rsidR="00C234A1" w:rsidRPr="00C234A1" w:rsidRDefault="00C234A1" w:rsidP="00C234A1">
      <w:pPr>
        <w:tabs>
          <w:tab w:val="left" w:pos="993"/>
        </w:tabs>
        <w:autoSpaceDE w:val="0"/>
        <w:autoSpaceDN w:val="0"/>
        <w:adjustRightInd w:val="0"/>
        <w:jc w:val="center"/>
        <w:rPr>
          <w:bCs/>
          <w:sz w:val="20"/>
        </w:rPr>
      </w:pPr>
      <w:r w:rsidRPr="00C234A1">
        <w:rPr>
          <w:b/>
          <w:sz w:val="20"/>
        </w:rPr>
        <w:t>Fi</w:t>
      </w:r>
      <w:r>
        <w:rPr>
          <w:b/>
          <w:sz w:val="20"/>
        </w:rPr>
        <w:t>g.</w:t>
      </w:r>
      <w:r w:rsidRPr="00C234A1">
        <w:rPr>
          <w:b/>
          <w:sz w:val="20"/>
        </w:rPr>
        <w:t xml:space="preserve"> 3.</w:t>
      </w:r>
      <w:r w:rsidRPr="00C234A1">
        <w:rPr>
          <w:bCs/>
          <w:sz w:val="20"/>
        </w:rPr>
        <w:t xml:space="preserve"> The maximum von Mises stress (left) and safety factor (right) of rocket motor</w:t>
      </w:r>
      <w:r>
        <w:rPr>
          <w:bCs/>
          <w:sz w:val="20"/>
        </w:rPr>
        <w:t xml:space="preserve"> </w:t>
      </w:r>
      <w:r w:rsidRPr="00C234A1">
        <w:rPr>
          <w:bCs/>
          <w:sz w:val="20"/>
        </w:rPr>
        <w:t xml:space="preserve">tube </w:t>
      </w:r>
      <w:r w:rsidRPr="00C234A1">
        <w:rPr>
          <w:sz w:val="20"/>
        </w:rPr>
        <w:t>with a wall thickness of 8 mm, cap thickness of 50 mm, and fillet radius of 50 mm.</w:t>
      </w:r>
    </w:p>
    <w:p w14:paraId="55F8F0C2" w14:textId="77777777" w:rsidR="00C234A1" w:rsidRPr="009F2EBB" w:rsidRDefault="00C234A1" w:rsidP="00C234A1">
      <w:pPr>
        <w:rPr>
          <w:bCs/>
          <w:szCs w:val="22"/>
        </w:rPr>
      </w:pPr>
    </w:p>
    <w:p w14:paraId="4A39132D" w14:textId="47975953" w:rsidR="00C234A1" w:rsidRPr="00C234A1" w:rsidRDefault="00C234A1" w:rsidP="00C234A1">
      <w:pPr>
        <w:autoSpaceDE w:val="0"/>
        <w:autoSpaceDN w:val="0"/>
        <w:adjustRightInd w:val="0"/>
        <w:ind w:firstLine="284"/>
        <w:jc w:val="both"/>
        <w:rPr>
          <w:bCs/>
          <w:sz w:val="20"/>
        </w:rPr>
      </w:pPr>
      <w:r w:rsidRPr="00C234A1">
        <w:rPr>
          <w:rStyle w:val="Strong"/>
          <w:b w:val="0"/>
          <w:bCs w:val="0"/>
          <w:color w:val="0E101A"/>
          <w:sz w:val="20"/>
        </w:rPr>
        <w:t>Further, Table 4</w:t>
      </w:r>
      <w:r w:rsidRPr="00C234A1">
        <w:rPr>
          <w:sz w:val="20"/>
        </w:rPr>
        <w:t> demonstrates the effect of wall thickness, cap thickness, and fillet radius on the design safety factor and structural weight.  </w:t>
      </w:r>
      <w:r w:rsidRPr="00C234A1">
        <w:rPr>
          <w:bCs/>
          <w:sz w:val="20"/>
        </w:rPr>
        <w:t xml:space="preserve">The design safety factor increases with increasing wall thickness, cap thickness, and fillet radius. </w:t>
      </w:r>
      <w:r w:rsidR="0017667C" w:rsidRPr="0017667C">
        <w:rPr>
          <w:bCs/>
          <w:sz w:val="20"/>
        </w:rPr>
        <w:t>The results are not different from previous studies</w:t>
      </w:r>
      <w:r w:rsidR="0017667C">
        <w:rPr>
          <w:bCs/>
          <w:sz w:val="20"/>
        </w:rPr>
        <w:t xml:space="preserve"> </w:t>
      </w:r>
      <w:r w:rsidR="0017667C">
        <w:rPr>
          <w:bCs/>
          <w:sz w:val="20"/>
        </w:rPr>
        <w:fldChar w:fldCharType="begin" w:fldLock="1"/>
      </w:r>
      <w:r w:rsidR="00DF5BE3">
        <w:rPr>
          <w:bCs/>
          <w:sz w:val="20"/>
        </w:rPr>
        <w:instrText>ADDIN CSL_CITATION {"citationItems":[{"id":"ITEM-1","itemData":{"DOI":"10.37934/arfmts.70.2.106115","author":[{"dropping-particle":"","family":"Wibawa","given":"Lasinta Ari Nendra","non-dropping-particle":"","parse-names":false,"suffix":""},{"dropping-particle":"","family":"Diharjo","given":"Kuncoro","non-dropping-particle":"","parse-names":false,"suffix":""},{"dropping-particle":"","family":"Raharjo","given":"Wijang Wisnu","non-dropping-particle":"","parse-names":false,"suffix":""},{"dropping-particle":"","family":"Jihad","given":"Bagus H.","non-dropping-particle":"","parse-names":false,"suffix":""}],"container-title":"Journal of Advanced Research in Fluid Mechanics and Thermal Sciences","id":"ITEM-1","issue":"2","issued":{"date-parts":[["2020"]]},"page":"106-115","title":"Stress Analysis of Thick-Walled Cylinder for Rocket Motor Case under Internal Pressure","type":"article-journal","volume":"70"},"uris":["http://www.mendeley.com/documents/?uuid=d7d2b53f-4245-41e0-8893-8d4db166e5b3"]},{"id":"ITEM-2","itemData":{"author":[{"dropping-particle":"","family":"Wibawa","given":"Lasinta Ari Nendra","non-dropping-particle":"","parse-names":false,"suffix":""},{"dropping-particle":"","family":"Diharjo","given":"Kuncoro","non-dropping-particle":"","parse-names":false,"suffix":""},{"dropping-particle":"","family":"Raharjo","given":"Wisnu","non-dropping-particle":"","parse-names":false,"suffix":""},{"dropping-particle":"","family":"Jihad","given":"Bagus Hayatul","non-dropping-particle":"","parse-names":false,"suffix":""}],"container-title":"AIP Conference Proceedings","id":"ITEM-2","issue":"1","issued":{"date-parts":[["2020"]]},"title":"The Effect of Fillet Radius and Length of The Thick-Walled Cylinder on Von Mises Stress and Safety Factor for Rocket Motor Case","type":"article-journal","volume":"2296"},"uris":["http://www.mendeley.com/documents/?uuid=8319cab4-917b-4e38-8933-f68f30a8ae90"]},{"id":"ITEM-3","itemData":{"author":[{"dropping-particle":"","family":"Wibawa","given":"Lasinta Ari Nendra","non-dropping-particle":"","parse-names":false,"suffix":""},{"dropping-particle":"","family":"Diharjo","given":"Kuncoro","non-dropping-particle":"","parse-names":false,"suffix":""},{"dropping-particle":"","family":"Raharjo","given":"Wijang Wisnu","non-dropping-particle":"","parse-names":false,"suffix":""},{"dropping-particle":"","family":"Arifin","given":"Zainal","non-dropping-particle":"","parse-names":false,"suffix":""},{"dropping-particle":"","family":"Ariawan","given":"Dody","non-dropping-particle":"","parse-names":false,"suffix":""},{"dropping-particle":"","family":"Jihad","given":"Bagus Hayatul","non-dropping-particle":"","parse-names":false,"suffix":""}],"container-title":"Journal of Physics: Conference Series","id":"ITEM-3","issued":{"date-parts":[["2021"]]},"title":"Effect of Overlap Length and Surface Roughness on Adhesive Joint Strength of Composite Rocket Motor Case (GFRP) and Cap (Al 6061)","type":"article-journal"},"uris":["http://www.mendeley.com/documents/?uuid=5540aead-019f-422b-9e7c-2807ef5b1ed2"]},{"id":"ITEM-4","itemData":{"DOI":"10.23887/jst-undiksha.v9i1.24484","ISSN":"2303-3142","abstract":"The rocket motor is an important part of rockets. The rocket motor works using the pressure vessel principle because it works in an environment with high pressure and temperature. This paper investigates the von Mises stress that occurs in thin-walled cylinders and safety factors for rocket motor cases due to the influence of the wall thickness and internal pressure. Dimensions of the cylinder length are 500 mm, outer diameter is 200 mm, and cap thickness is 30 mm. The wall thickness is varied 6, 7, 8, and 9 mm, while the internal pressure is varied 8, 9, and 10 MPa. Stress analysis is performed using the finite element method with Ansys Workbench 2019 R3 software. The simulation results show that the maximum von Mises stress decreases with increasing wall thickness. The maximum von Mises stress increases with increasing internal pressure. The material has a safety factor higher than 1.25 for all variations in wall thickness and internal pressure. It means that the material can withstand static loads. The verification process is done by comparing the results of finite element analysis with analytical calculations for maximum hoop stress and maximum axial stress with a fixed boundary condition. The results of maximum hoop stress and maximum axial stress using finite element analysis and analytical calculations are not significantly different. The percentage of errors between analytical calculations and finite element analysis is less than 6 percent.","author":[{"dropping-particle":"","family":"Wibawa","given":"Lasinta Ari Nendra","non-dropping-particle":"","parse-names":false,"suffix":""}],"container-title":"JST (Jurnal Sains dan Teknologi)","id":"ITEM-4","issue":"1","issued":{"date-parts":[["2020"]]},"page":"30-38","title":"Numerical Study of The Effect of Wall Thickness and Internal Pressure on Von Mises Stress and Safety Factor of Thin-Walled Cylinder for Rocket Motor Case","type":"article-journal","volume":"9"},"uris":["http://www.mendeley.com/documents/?uuid=aacfc2db-d9fd-4466-a044-925e02d31d0f"]},{"id":"ITEM-5","itemData":{"abstract":"Makalah ini meneliti tegangan von Mises yang terjadi dalam silinder berdinding tebal untuk tabung motor roket karena pengaruh ketebalan cap dan tekanan internal. Dimensi panjang silinder adalah 300 mm dan memiliki diameter luar 122 mm dan ketebalan dinding 8 mm. Ketebalan cap divariasikan 10, 15, 20, dan 25 mm dengan tekanan internal 4, 6, 8, 10, dan 12 MPa. Analisis tegangan menggunakan metode elemen hingga dengan perangkat lunak ANSYS untuk pemilihan tabung motor roket. Perbandingan nilai tegangan hoop dan longitudinal antara perhitungan analitik dan simulasi digunakan untuk proses validasi. Hasil simulasi menunjukkan bahwa ketika ketebalan cap meningkat, tegangan Von Mises berkurang. Aluminium 6061 dan CFRP memiliki faktor keamanan lebih tinggi dari 1,25 untuk semua ketebalan cap dan variasi tekanan internal. GFRP memiliki faktor keamanan lebih tinggi dari 1,25 untuk semua variasi tekanan internal ketika ketebalan cap 20 dan 25 mm","author":[{"dropping-particle":"","family":"Wibawa","given":"Lasinta Ari Nendra","non-dropping-particle":"","parse-names":false,"suffix":""},{"dropping-particle":"","family":"Diharjo","given":"Kuncoro","non-dropping-particle":"","parse-names":false,"suffix":""},{"dropping-particle":"","family":"Raharjo","given":"Wijang Wisnu","non-dropping-particle":"","parse-names":false,"suffix":""},{"dropping-particle":"","family":"Jihad","given":"Bagus H.","non-dropping-particle":"","parse-names":false,"suffix":""}],"container-title":"Teknik","id":"ITEM-5","issue":"2","issued":{"date-parts":[["2020"]]},"page":"111-118","publisher":"Universitas Diponegoro","title":"Pengaruh Ketebalan Cap dan Tekanan Internal terhadap Tegangan Von Mises Silinder Berdinding Tebal untuk Tabung Motor Roket","type":"article-journal","volume":"41"},"uris":["http://www.mendeley.com/documents/?uuid=735627ab-90de-32e2-be45-bfcc2eb9a198"]}],"mendeley":{"formattedCitation":"&lt;sup&gt;2–4,18,19&lt;/sup&gt;","plainTextFormattedCitation":"2–4,18,19","previouslyFormattedCitation":"&lt;sup&gt;2–4,18,19,24&lt;/sup&gt;"},"properties":{"noteIndex":0},"schema":"https://github.com/citation-style-language/schema/raw/master/csl-citation.json"}</w:instrText>
      </w:r>
      <w:r w:rsidR="0017667C">
        <w:rPr>
          <w:bCs/>
          <w:sz w:val="20"/>
        </w:rPr>
        <w:fldChar w:fldCharType="separate"/>
      </w:r>
      <w:r w:rsidR="00DF5BE3" w:rsidRPr="00DF5BE3">
        <w:rPr>
          <w:bCs/>
          <w:noProof/>
          <w:sz w:val="20"/>
          <w:vertAlign w:val="superscript"/>
        </w:rPr>
        <w:t>2–4,18,19</w:t>
      </w:r>
      <w:r w:rsidR="0017667C">
        <w:rPr>
          <w:bCs/>
          <w:sz w:val="20"/>
        </w:rPr>
        <w:fldChar w:fldCharType="end"/>
      </w:r>
      <w:r w:rsidR="0017667C" w:rsidRPr="0017667C">
        <w:rPr>
          <w:bCs/>
          <w:sz w:val="20"/>
        </w:rPr>
        <w:t>.</w:t>
      </w:r>
      <w:r w:rsidR="0017667C">
        <w:rPr>
          <w:bCs/>
          <w:sz w:val="20"/>
        </w:rPr>
        <w:t xml:space="preserve"> </w:t>
      </w:r>
      <w:r w:rsidRPr="00C234A1">
        <w:rPr>
          <w:bCs/>
          <w:sz w:val="20"/>
        </w:rPr>
        <w:t xml:space="preserve">However, this increase is not necessarily beneficial because it increases the weight of the rocket motor tube. By providing a safety factor limitation of at least 2 for the design of rocket tubes, the lightest rocket tube uses variations in wall thickness, cap thickness, and fillet radius, namely 8 mm, 50 mm, and 100 mm, respectively. In this variation, the weight of the rocket tube appears the lightest, which is 78.96 kg. The weight of the next lightest rocket tube is 88.80 kg. The rocket tube weight is obtained when the wall thickness, cap thickness, and fillet radius are 10, 50, and 100 mm, respectively. </w:t>
      </w:r>
    </w:p>
    <w:p w14:paraId="0AA170E1" w14:textId="73602C29" w:rsidR="00C234A1" w:rsidRPr="00C234A1" w:rsidRDefault="00C234A1" w:rsidP="00C234A1">
      <w:pPr>
        <w:autoSpaceDE w:val="0"/>
        <w:autoSpaceDN w:val="0"/>
        <w:adjustRightInd w:val="0"/>
        <w:ind w:firstLine="284"/>
        <w:jc w:val="both"/>
        <w:rPr>
          <w:bCs/>
          <w:sz w:val="20"/>
        </w:rPr>
      </w:pPr>
      <w:r w:rsidRPr="00C234A1">
        <w:rPr>
          <w:bCs/>
          <w:sz w:val="20"/>
        </w:rPr>
        <w:t xml:space="preserve">It can be summarized that the most optimum model has the largest fillet radius (100 mm), the smallest cap thickness (50 mm), and the smallest wall thickness (8 mm). It can be found that increasing the fillet radius is much better than increasing the wall thickness and cap thickness. The change in geometric shape creates additional stress beyond the calculated stress, known as the stress concentration. The higher the fillet radius will reduce the effect of stress concentration in the critical stress area. The pressure applied to the closed cylinder's fluid will continue the pressure evenly and equally in all directions. Stress concentration can be avoided in the spherical type pressure vessel because there is no sudden change in geometry. Theoretically, a spherical pressure vessel has better strength than a cylindrical pressure vessel with the same wall thickness and is the ideal shape to withstand internal stresses. However, this is different for cylindrical type vessels, both thin and thick-walled cylinders. In-cylinder-type pressure vessels, geometric changes in the fillet radius result in uneven stress distribution on the rocket tube walls. Consequently, if the fillet's </w:t>
      </w:r>
      <w:r w:rsidRPr="00C234A1">
        <w:rPr>
          <w:bCs/>
          <w:sz w:val="20"/>
        </w:rPr>
        <w:lastRenderedPageBreak/>
        <w:t>radius is small, then the deformation will occur more suddenly so that internal stress is insufficient space to be evenly redistributed. As a result, the actual stress becomes more than the theoretical stress at the fillet base on the smaller side.</w:t>
      </w:r>
    </w:p>
    <w:p w14:paraId="258E6849" w14:textId="1EBEBFBE" w:rsidR="00DF5BE3" w:rsidRPr="009F2EBB" w:rsidRDefault="00DF5BE3" w:rsidP="00DF5BE3">
      <w:pPr>
        <w:autoSpaceDE w:val="0"/>
        <w:autoSpaceDN w:val="0"/>
        <w:adjustRightInd w:val="0"/>
        <w:jc w:val="both"/>
        <w:rPr>
          <w:bCs/>
          <w:szCs w:val="22"/>
        </w:rPr>
      </w:pPr>
    </w:p>
    <w:p w14:paraId="6E741ECF" w14:textId="403B3173" w:rsidR="00C234A1" w:rsidRDefault="00C234A1" w:rsidP="00C234A1">
      <w:pPr>
        <w:autoSpaceDE w:val="0"/>
        <w:autoSpaceDN w:val="0"/>
        <w:adjustRightInd w:val="0"/>
        <w:jc w:val="center"/>
        <w:rPr>
          <w:bCs/>
          <w:sz w:val="20"/>
        </w:rPr>
      </w:pPr>
      <w:r w:rsidRPr="00C234A1">
        <w:rPr>
          <w:b/>
          <w:sz w:val="20"/>
        </w:rPr>
        <w:t>TABLE 3.</w:t>
      </w:r>
      <w:r w:rsidRPr="00C234A1">
        <w:rPr>
          <w:bCs/>
          <w:sz w:val="20"/>
        </w:rPr>
        <w:t xml:space="preserve"> Effect of wall thickness, cap thickness, and fillet radius on the maximum von Mises stress. </w:t>
      </w:r>
    </w:p>
    <w:p w14:paraId="6CAB10C9" w14:textId="77777777" w:rsidR="00C234A1" w:rsidRPr="00C234A1" w:rsidRDefault="00C234A1" w:rsidP="00C234A1">
      <w:pPr>
        <w:autoSpaceDE w:val="0"/>
        <w:autoSpaceDN w:val="0"/>
        <w:adjustRightInd w:val="0"/>
        <w:jc w:val="center"/>
        <w:rPr>
          <w:bCs/>
          <w:sz w:val="20"/>
        </w:rPr>
      </w:pPr>
    </w:p>
    <w:tbl>
      <w:tblPr>
        <w:tblStyle w:val="TableGrid"/>
        <w:tblW w:w="9498"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
        <w:gridCol w:w="852"/>
        <w:gridCol w:w="1417"/>
        <w:gridCol w:w="1410"/>
        <w:gridCol w:w="1284"/>
        <w:gridCol w:w="1134"/>
        <w:gridCol w:w="1134"/>
        <w:gridCol w:w="1701"/>
      </w:tblGrid>
      <w:tr w:rsidR="00F7489A" w:rsidRPr="009F2EBB" w14:paraId="2AFFB75A" w14:textId="77777777" w:rsidTr="00F7489A">
        <w:trPr>
          <w:jc w:val="center"/>
        </w:trPr>
        <w:tc>
          <w:tcPr>
            <w:tcW w:w="566" w:type="dxa"/>
            <w:tcBorders>
              <w:top w:val="single" w:sz="4" w:space="0" w:color="auto"/>
              <w:bottom w:val="single" w:sz="4" w:space="0" w:color="auto"/>
            </w:tcBorders>
            <w:vAlign w:val="center"/>
          </w:tcPr>
          <w:p w14:paraId="77CED871" w14:textId="77777777" w:rsidR="00F7489A" w:rsidRPr="00C234A1" w:rsidRDefault="00F7489A" w:rsidP="00F61377">
            <w:pPr>
              <w:autoSpaceDE w:val="0"/>
              <w:autoSpaceDN w:val="0"/>
              <w:adjustRightInd w:val="0"/>
              <w:jc w:val="center"/>
              <w:rPr>
                <w:b/>
                <w:bCs/>
                <w:color w:val="000000"/>
                <w:sz w:val="18"/>
                <w:szCs w:val="18"/>
              </w:rPr>
            </w:pPr>
            <w:r w:rsidRPr="00C234A1">
              <w:rPr>
                <w:b/>
                <w:bCs/>
                <w:color w:val="000000"/>
                <w:sz w:val="18"/>
                <w:szCs w:val="18"/>
              </w:rPr>
              <w:t>No</w:t>
            </w:r>
          </w:p>
        </w:tc>
        <w:tc>
          <w:tcPr>
            <w:tcW w:w="852" w:type="dxa"/>
            <w:tcBorders>
              <w:top w:val="single" w:sz="4" w:space="0" w:color="auto"/>
              <w:bottom w:val="single" w:sz="4" w:space="0" w:color="auto"/>
            </w:tcBorders>
            <w:vAlign w:val="center"/>
          </w:tcPr>
          <w:p w14:paraId="555260F5" w14:textId="77777777" w:rsidR="00F7489A" w:rsidRPr="00C234A1" w:rsidRDefault="00F7489A" w:rsidP="00F61377">
            <w:pPr>
              <w:autoSpaceDE w:val="0"/>
              <w:autoSpaceDN w:val="0"/>
              <w:adjustRightInd w:val="0"/>
              <w:jc w:val="center"/>
              <w:rPr>
                <w:b/>
                <w:bCs/>
                <w:color w:val="000000"/>
                <w:sz w:val="18"/>
                <w:szCs w:val="18"/>
              </w:rPr>
            </w:pPr>
            <w:r w:rsidRPr="00C234A1">
              <w:rPr>
                <w:b/>
                <w:bCs/>
                <w:color w:val="000000"/>
                <w:sz w:val="18"/>
                <w:szCs w:val="18"/>
              </w:rPr>
              <w:t>Model Code</w:t>
            </w:r>
          </w:p>
        </w:tc>
        <w:tc>
          <w:tcPr>
            <w:tcW w:w="1417" w:type="dxa"/>
            <w:tcBorders>
              <w:top w:val="single" w:sz="4" w:space="0" w:color="auto"/>
              <w:bottom w:val="single" w:sz="4" w:space="0" w:color="auto"/>
            </w:tcBorders>
            <w:vAlign w:val="center"/>
          </w:tcPr>
          <w:p w14:paraId="545E8539" w14:textId="77777777" w:rsidR="00F7489A" w:rsidRPr="00C234A1" w:rsidRDefault="00F7489A" w:rsidP="00F61377">
            <w:pPr>
              <w:autoSpaceDE w:val="0"/>
              <w:autoSpaceDN w:val="0"/>
              <w:adjustRightInd w:val="0"/>
              <w:jc w:val="center"/>
              <w:rPr>
                <w:b/>
                <w:bCs/>
                <w:color w:val="000000"/>
                <w:sz w:val="18"/>
                <w:szCs w:val="18"/>
              </w:rPr>
            </w:pPr>
            <w:r w:rsidRPr="00C234A1">
              <w:rPr>
                <w:b/>
                <w:bCs/>
                <w:color w:val="000000"/>
                <w:sz w:val="18"/>
                <w:szCs w:val="18"/>
              </w:rPr>
              <w:t>Wall thickness</w:t>
            </w:r>
          </w:p>
          <w:p w14:paraId="4929BCF7" w14:textId="77777777" w:rsidR="00F7489A" w:rsidRPr="00C234A1" w:rsidRDefault="00F7489A" w:rsidP="00F61377">
            <w:pPr>
              <w:autoSpaceDE w:val="0"/>
              <w:autoSpaceDN w:val="0"/>
              <w:adjustRightInd w:val="0"/>
              <w:jc w:val="center"/>
              <w:rPr>
                <w:b/>
                <w:bCs/>
                <w:sz w:val="18"/>
                <w:szCs w:val="18"/>
              </w:rPr>
            </w:pPr>
            <w:r w:rsidRPr="00C234A1">
              <w:rPr>
                <w:b/>
                <w:bCs/>
                <w:color w:val="000000"/>
                <w:sz w:val="18"/>
                <w:szCs w:val="18"/>
              </w:rPr>
              <w:t>(mm)</w:t>
            </w:r>
          </w:p>
        </w:tc>
        <w:tc>
          <w:tcPr>
            <w:tcW w:w="1410" w:type="dxa"/>
            <w:tcBorders>
              <w:top w:val="single" w:sz="4" w:space="0" w:color="auto"/>
              <w:bottom w:val="single" w:sz="4" w:space="0" w:color="auto"/>
            </w:tcBorders>
            <w:vAlign w:val="center"/>
          </w:tcPr>
          <w:p w14:paraId="614320BA" w14:textId="77777777" w:rsidR="00F7489A" w:rsidRPr="00C234A1" w:rsidRDefault="00F7489A" w:rsidP="003E7621">
            <w:pPr>
              <w:autoSpaceDE w:val="0"/>
              <w:autoSpaceDN w:val="0"/>
              <w:adjustRightInd w:val="0"/>
              <w:jc w:val="center"/>
              <w:rPr>
                <w:b/>
                <w:bCs/>
                <w:sz w:val="18"/>
                <w:szCs w:val="18"/>
              </w:rPr>
            </w:pPr>
            <w:r w:rsidRPr="00C234A1">
              <w:rPr>
                <w:b/>
                <w:bCs/>
                <w:color w:val="000000"/>
                <w:sz w:val="18"/>
                <w:szCs w:val="18"/>
              </w:rPr>
              <w:t>Cap thickness (mm)</w:t>
            </w:r>
          </w:p>
        </w:tc>
        <w:tc>
          <w:tcPr>
            <w:tcW w:w="1284" w:type="dxa"/>
            <w:tcBorders>
              <w:top w:val="single" w:sz="4" w:space="0" w:color="auto"/>
              <w:bottom w:val="single" w:sz="4" w:space="0" w:color="auto"/>
            </w:tcBorders>
            <w:vAlign w:val="center"/>
          </w:tcPr>
          <w:p w14:paraId="674B66F8" w14:textId="77777777" w:rsidR="00F7489A" w:rsidRPr="00C234A1" w:rsidRDefault="00F7489A" w:rsidP="00F61377">
            <w:pPr>
              <w:autoSpaceDE w:val="0"/>
              <w:autoSpaceDN w:val="0"/>
              <w:adjustRightInd w:val="0"/>
              <w:jc w:val="center"/>
              <w:rPr>
                <w:b/>
                <w:bCs/>
                <w:sz w:val="18"/>
                <w:szCs w:val="18"/>
              </w:rPr>
            </w:pPr>
            <w:r w:rsidRPr="00C234A1">
              <w:rPr>
                <w:b/>
                <w:bCs/>
                <w:color w:val="000000"/>
                <w:sz w:val="18"/>
                <w:szCs w:val="18"/>
              </w:rPr>
              <w:t>Fillet radius (mm)</w:t>
            </w:r>
          </w:p>
        </w:tc>
        <w:tc>
          <w:tcPr>
            <w:tcW w:w="1134" w:type="dxa"/>
            <w:tcBorders>
              <w:top w:val="single" w:sz="4" w:space="0" w:color="auto"/>
              <w:bottom w:val="single" w:sz="4" w:space="0" w:color="auto"/>
            </w:tcBorders>
          </w:tcPr>
          <w:p w14:paraId="47D34F6E" w14:textId="77777777" w:rsidR="00F7489A" w:rsidRDefault="00F7489A" w:rsidP="00F61377">
            <w:pPr>
              <w:autoSpaceDE w:val="0"/>
              <w:autoSpaceDN w:val="0"/>
              <w:adjustRightInd w:val="0"/>
              <w:jc w:val="center"/>
              <w:rPr>
                <w:b/>
                <w:bCs/>
                <w:sz w:val="18"/>
                <w:szCs w:val="18"/>
              </w:rPr>
            </w:pPr>
            <w:r>
              <w:rPr>
                <w:b/>
                <w:bCs/>
                <w:sz w:val="18"/>
                <w:szCs w:val="18"/>
              </w:rPr>
              <w:t>Number of</w:t>
            </w:r>
          </w:p>
          <w:p w14:paraId="685FE9A4" w14:textId="258B2D6A" w:rsidR="00F7489A" w:rsidRPr="00C234A1" w:rsidRDefault="00F7489A" w:rsidP="00F61377">
            <w:pPr>
              <w:autoSpaceDE w:val="0"/>
              <w:autoSpaceDN w:val="0"/>
              <w:adjustRightInd w:val="0"/>
              <w:jc w:val="center"/>
              <w:rPr>
                <w:b/>
                <w:bCs/>
                <w:sz w:val="18"/>
                <w:szCs w:val="18"/>
              </w:rPr>
            </w:pPr>
            <w:r>
              <w:rPr>
                <w:b/>
                <w:bCs/>
                <w:sz w:val="18"/>
                <w:szCs w:val="18"/>
              </w:rPr>
              <w:t>nodes</w:t>
            </w:r>
          </w:p>
        </w:tc>
        <w:tc>
          <w:tcPr>
            <w:tcW w:w="1134" w:type="dxa"/>
            <w:tcBorders>
              <w:top w:val="single" w:sz="4" w:space="0" w:color="auto"/>
              <w:bottom w:val="single" w:sz="4" w:space="0" w:color="auto"/>
            </w:tcBorders>
          </w:tcPr>
          <w:p w14:paraId="153B90DC" w14:textId="6B83348D" w:rsidR="00F7489A" w:rsidRPr="00C234A1" w:rsidRDefault="00F7489A" w:rsidP="00F61377">
            <w:pPr>
              <w:autoSpaceDE w:val="0"/>
              <w:autoSpaceDN w:val="0"/>
              <w:adjustRightInd w:val="0"/>
              <w:jc w:val="center"/>
              <w:rPr>
                <w:b/>
                <w:bCs/>
                <w:sz w:val="18"/>
                <w:szCs w:val="18"/>
              </w:rPr>
            </w:pPr>
            <w:r>
              <w:rPr>
                <w:b/>
                <w:bCs/>
                <w:sz w:val="18"/>
                <w:szCs w:val="18"/>
              </w:rPr>
              <w:t>Number of elements</w:t>
            </w:r>
          </w:p>
        </w:tc>
        <w:tc>
          <w:tcPr>
            <w:tcW w:w="1701" w:type="dxa"/>
            <w:tcBorders>
              <w:top w:val="single" w:sz="4" w:space="0" w:color="auto"/>
              <w:bottom w:val="single" w:sz="4" w:space="0" w:color="auto"/>
            </w:tcBorders>
            <w:vAlign w:val="center"/>
          </w:tcPr>
          <w:p w14:paraId="4B202386" w14:textId="2F15E849" w:rsidR="00F7489A" w:rsidRPr="00C234A1" w:rsidRDefault="00F7489A" w:rsidP="00F7489A">
            <w:pPr>
              <w:autoSpaceDE w:val="0"/>
              <w:autoSpaceDN w:val="0"/>
              <w:adjustRightInd w:val="0"/>
              <w:jc w:val="center"/>
              <w:rPr>
                <w:b/>
                <w:bCs/>
                <w:sz w:val="18"/>
                <w:szCs w:val="18"/>
              </w:rPr>
            </w:pPr>
            <w:r w:rsidRPr="00C234A1">
              <w:rPr>
                <w:b/>
                <w:bCs/>
                <w:sz w:val="18"/>
                <w:szCs w:val="18"/>
              </w:rPr>
              <w:t>Maximum von Mises stress</w:t>
            </w:r>
            <w:r>
              <w:rPr>
                <w:b/>
                <w:bCs/>
                <w:sz w:val="18"/>
                <w:szCs w:val="18"/>
              </w:rPr>
              <w:t xml:space="preserve"> </w:t>
            </w:r>
            <w:r w:rsidRPr="00C234A1">
              <w:rPr>
                <w:b/>
                <w:bCs/>
                <w:sz w:val="18"/>
                <w:szCs w:val="18"/>
              </w:rPr>
              <w:t>(MPa)</w:t>
            </w:r>
          </w:p>
        </w:tc>
      </w:tr>
      <w:tr w:rsidR="00F7489A" w:rsidRPr="009F2EBB" w14:paraId="23A8307F" w14:textId="77777777" w:rsidTr="00F7489A">
        <w:trPr>
          <w:jc w:val="center"/>
        </w:trPr>
        <w:tc>
          <w:tcPr>
            <w:tcW w:w="566" w:type="dxa"/>
            <w:vAlign w:val="center"/>
          </w:tcPr>
          <w:p w14:paraId="2F29D236"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1</w:t>
            </w:r>
          </w:p>
        </w:tc>
        <w:tc>
          <w:tcPr>
            <w:tcW w:w="852" w:type="dxa"/>
            <w:vAlign w:val="center"/>
          </w:tcPr>
          <w:p w14:paraId="72722546"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1050050</w:t>
            </w:r>
          </w:p>
        </w:tc>
        <w:tc>
          <w:tcPr>
            <w:tcW w:w="1417" w:type="dxa"/>
            <w:vAlign w:val="center"/>
          </w:tcPr>
          <w:p w14:paraId="200CEF75"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10</w:t>
            </w:r>
          </w:p>
        </w:tc>
        <w:tc>
          <w:tcPr>
            <w:tcW w:w="1410" w:type="dxa"/>
            <w:vAlign w:val="center"/>
          </w:tcPr>
          <w:p w14:paraId="2B4B2D41" w14:textId="77777777" w:rsidR="00F7489A" w:rsidRPr="00C234A1" w:rsidRDefault="00F7489A" w:rsidP="003E7621">
            <w:pPr>
              <w:autoSpaceDE w:val="0"/>
              <w:autoSpaceDN w:val="0"/>
              <w:adjustRightInd w:val="0"/>
              <w:jc w:val="center"/>
              <w:rPr>
                <w:bCs/>
                <w:sz w:val="18"/>
                <w:szCs w:val="18"/>
              </w:rPr>
            </w:pPr>
            <w:r w:rsidRPr="00C234A1">
              <w:rPr>
                <w:color w:val="000000"/>
                <w:sz w:val="18"/>
                <w:szCs w:val="18"/>
              </w:rPr>
              <w:t>50</w:t>
            </w:r>
          </w:p>
        </w:tc>
        <w:tc>
          <w:tcPr>
            <w:tcW w:w="1284" w:type="dxa"/>
            <w:vAlign w:val="center"/>
          </w:tcPr>
          <w:p w14:paraId="7E13D09B"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50</w:t>
            </w:r>
          </w:p>
        </w:tc>
        <w:tc>
          <w:tcPr>
            <w:tcW w:w="1134" w:type="dxa"/>
          </w:tcPr>
          <w:p w14:paraId="22FF18F6" w14:textId="0C566791" w:rsidR="00F7489A" w:rsidRPr="00C234A1" w:rsidRDefault="00FE20D7" w:rsidP="00F61377">
            <w:pPr>
              <w:autoSpaceDE w:val="0"/>
              <w:autoSpaceDN w:val="0"/>
              <w:adjustRightInd w:val="0"/>
              <w:jc w:val="center"/>
              <w:rPr>
                <w:color w:val="000000"/>
                <w:sz w:val="18"/>
                <w:szCs w:val="18"/>
              </w:rPr>
            </w:pPr>
            <w:r>
              <w:rPr>
                <w:color w:val="000000"/>
                <w:sz w:val="18"/>
                <w:szCs w:val="18"/>
              </w:rPr>
              <w:t>52587</w:t>
            </w:r>
          </w:p>
        </w:tc>
        <w:tc>
          <w:tcPr>
            <w:tcW w:w="1134" w:type="dxa"/>
          </w:tcPr>
          <w:p w14:paraId="59FAC944" w14:textId="1945073C" w:rsidR="00F7489A" w:rsidRPr="00C234A1" w:rsidRDefault="00FE20D7" w:rsidP="00F61377">
            <w:pPr>
              <w:autoSpaceDE w:val="0"/>
              <w:autoSpaceDN w:val="0"/>
              <w:adjustRightInd w:val="0"/>
              <w:jc w:val="center"/>
              <w:rPr>
                <w:color w:val="000000"/>
                <w:sz w:val="18"/>
                <w:szCs w:val="18"/>
              </w:rPr>
            </w:pPr>
            <w:r>
              <w:rPr>
                <w:color w:val="000000"/>
                <w:sz w:val="18"/>
                <w:szCs w:val="18"/>
              </w:rPr>
              <w:t>26615</w:t>
            </w:r>
          </w:p>
        </w:tc>
        <w:tc>
          <w:tcPr>
            <w:tcW w:w="1701" w:type="dxa"/>
            <w:vAlign w:val="center"/>
          </w:tcPr>
          <w:p w14:paraId="5936BAC6" w14:textId="29310E35"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459.97</w:t>
            </w:r>
          </w:p>
        </w:tc>
      </w:tr>
      <w:tr w:rsidR="00F7489A" w:rsidRPr="009F2EBB" w14:paraId="460B3E15" w14:textId="77777777" w:rsidTr="00F7489A">
        <w:trPr>
          <w:jc w:val="center"/>
        </w:trPr>
        <w:tc>
          <w:tcPr>
            <w:tcW w:w="566" w:type="dxa"/>
            <w:vAlign w:val="center"/>
          </w:tcPr>
          <w:p w14:paraId="06594791"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2</w:t>
            </w:r>
          </w:p>
        </w:tc>
        <w:tc>
          <w:tcPr>
            <w:tcW w:w="852" w:type="dxa"/>
            <w:vAlign w:val="center"/>
          </w:tcPr>
          <w:p w14:paraId="2A1B2778"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1050075</w:t>
            </w:r>
          </w:p>
        </w:tc>
        <w:tc>
          <w:tcPr>
            <w:tcW w:w="1417" w:type="dxa"/>
            <w:vAlign w:val="center"/>
          </w:tcPr>
          <w:p w14:paraId="6EC5FD5C"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10</w:t>
            </w:r>
          </w:p>
        </w:tc>
        <w:tc>
          <w:tcPr>
            <w:tcW w:w="1410" w:type="dxa"/>
            <w:vAlign w:val="center"/>
          </w:tcPr>
          <w:p w14:paraId="3C95994D" w14:textId="77777777" w:rsidR="00F7489A" w:rsidRPr="00C234A1" w:rsidRDefault="00F7489A" w:rsidP="003E7621">
            <w:pPr>
              <w:autoSpaceDE w:val="0"/>
              <w:autoSpaceDN w:val="0"/>
              <w:adjustRightInd w:val="0"/>
              <w:jc w:val="center"/>
              <w:rPr>
                <w:bCs/>
                <w:sz w:val="18"/>
                <w:szCs w:val="18"/>
              </w:rPr>
            </w:pPr>
            <w:r w:rsidRPr="00C234A1">
              <w:rPr>
                <w:color w:val="000000"/>
                <w:sz w:val="18"/>
                <w:szCs w:val="18"/>
              </w:rPr>
              <w:t>50</w:t>
            </w:r>
          </w:p>
        </w:tc>
        <w:tc>
          <w:tcPr>
            <w:tcW w:w="1284" w:type="dxa"/>
            <w:vAlign w:val="center"/>
          </w:tcPr>
          <w:p w14:paraId="5226E195"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75</w:t>
            </w:r>
          </w:p>
        </w:tc>
        <w:tc>
          <w:tcPr>
            <w:tcW w:w="1134" w:type="dxa"/>
          </w:tcPr>
          <w:p w14:paraId="1316C406" w14:textId="24B41E92" w:rsidR="00F7489A" w:rsidRPr="00C234A1" w:rsidRDefault="008A3832" w:rsidP="00F61377">
            <w:pPr>
              <w:autoSpaceDE w:val="0"/>
              <w:autoSpaceDN w:val="0"/>
              <w:adjustRightInd w:val="0"/>
              <w:jc w:val="center"/>
              <w:rPr>
                <w:color w:val="000000"/>
                <w:sz w:val="18"/>
                <w:szCs w:val="18"/>
              </w:rPr>
            </w:pPr>
            <w:r>
              <w:rPr>
                <w:color w:val="000000"/>
                <w:sz w:val="18"/>
                <w:szCs w:val="18"/>
              </w:rPr>
              <w:t>52128</w:t>
            </w:r>
          </w:p>
        </w:tc>
        <w:tc>
          <w:tcPr>
            <w:tcW w:w="1134" w:type="dxa"/>
          </w:tcPr>
          <w:p w14:paraId="216E777D" w14:textId="293A591E" w:rsidR="00F7489A" w:rsidRPr="00C234A1" w:rsidRDefault="007354E7" w:rsidP="00F61377">
            <w:pPr>
              <w:autoSpaceDE w:val="0"/>
              <w:autoSpaceDN w:val="0"/>
              <w:adjustRightInd w:val="0"/>
              <w:jc w:val="center"/>
              <w:rPr>
                <w:color w:val="000000"/>
                <w:sz w:val="18"/>
                <w:szCs w:val="18"/>
              </w:rPr>
            </w:pPr>
            <w:r>
              <w:rPr>
                <w:color w:val="000000"/>
                <w:sz w:val="18"/>
                <w:szCs w:val="18"/>
              </w:rPr>
              <w:t>26569</w:t>
            </w:r>
          </w:p>
        </w:tc>
        <w:tc>
          <w:tcPr>
            <w:tcW w:w="1701" w:type="dxa"/>
            <w:vAlign w:val="center"/>
          </w:tcPr>
          <w:p w14:paraId="38A8FD53" w14:textId="05081085"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338.58</w:t>
            </w:r>
          </w:p>
        </w:tc>
      </w:tr>
      <w:tr w:rsidR="00F7489A" w:rsidRPr="009F2EBB" w14:paraId="1FA7B6F0" w14:textId="77777777" w:rsidTr="00F7489A">
        <w:trPr>
          <w:jc w:val="center"/>
        </w:trPr>
        <w:tc>
          <w:tcPr>
            <w:tcW w:w="566" w:type="dxa"/>
            <w:vAlign w:val="center"/>
          </w:tcPr>
          <w:p w14:paraId="385978CE"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3</w:t>
            </w:r>
          </w:p>
        </w:tc>
        <w:tc>
          <w:tcPr>
            <w:tcW w:w="852" w:type="dxa"/>
            <w:vAlign w:val="center"/>
          </w:tcPr>
          <w:p w14:paraId="5B7C541F"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1050100</w:t>
            </w:r>
          </w:p>
        </w:tc>
        <w:tc>
          <w:tcPr>
            <w:tcW w:w="1417" w:type="dxa"/>
            <w:vAlign w:val="center"/>
          </w:tcPr>
          <w:p w14:paraId="4BB40892"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10</w:t>
            </w:r>
          </w:p>
        </w:tc>
        <w:tc>
          <w:tcPr>
            <w:tcW w:w="1410" w:type="dxa"/>
            <w:vAlign w:val="center"/>
          </w:tcPr>
          <w:p w14:paraId="54B9A4AD" w14:textId="77777777" w:rsidR="00F7489A" w:rsidRPr="00C234A1" w:rsidRDefault="00F7489A" w:rsidP="003E7621">
            <w:pPr>
              <w:autoSpaceDE w:val="0"/>
              <w:autoSpaceDN w:val="0"/>
              <w:adjustRightInd w:val="0"/>
              <w:jc w:val="center"/>
              <w:rPr>
                <w:bCs/>
                <w:sz w:val="18"/>
                <w:szCs w:val="18"/>
              </w:rPr>
            </w:pPr>
            <w:r w:rsidRPr="00C234A1">
              <w:rPr>
                <w:color w:val="000000"/>
                <w:sz w:val="18"/>
                <w:szCs w:val="18"/>
              </w:rPr>
              <w:t>50</w:t>
            </w:r>
          </w:p>
        </w:tc>
        <w:tc>
          <w:tcPr>
            <w:tcW w:w="1284" w:type="dxa"/>
            <w:vAlign w:val="center"/>
          </w:tcPr>
          <w:p w14:paraId="70EF604E"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100</w:t>
            </w:r>
          </w:p>
        </w:tc>
        <w:tc>
          <w:tcPr>
            <w:tcW w:w="1134" w:type="dxa"/>
          </w:tcPr>
          <w:p w14:paraId="7F62A988" w14:textId="1F42A17E" w:rsidR="00F7489A" w:rsidRPr="00C234A1" w:rsidRDefault="009F0EFE" w:rsidP="00F61377">
            <w:pPr>
              <w:autoSpaceDE w:val="0"/>
              <w:autoSpaceDN w:val="0"/>
              <w:adjustRightInd w:val="0"/>
              <w:jc w:val="center"/>
              <w:rPr>
                <w:color w:val="000000"/>
                <w:sz w:val="18"/>
                <w:szCs w:val="18"/>
              </w:rPr>
            </w:pPr>
            <w:r>
              <w:rPr>
                <w:color w:val="000000"/>
                <w:sz w:val="18"/>
                <w:szCs w:val="18"/>
              </w:rPr>
              <w:t>53916</w:t>
            </w:r>
          </w:p>
        </w:tc>
        <w:tc>
          <w:tcPr>
            <w:tcW w:w="1134" w:type="dxa"/>
          </w:tcPr>
          <w:p w14:paraId="39EB33F4" w14:textId="4DAE3910" w:rsidR="00F7489A" w:rsidRPr="00C234A1" w:rsidRDefault="009F0EFE" w:rsidP="00F61377">
            <w:pPr>
              <w:autoSpaceDE w:val="0"/>
              <w:autoSpaceDN w:val="0"/>
              <w:adjustRightInd w:val="0"/>
              <w:jc w:val="center"/>
              <w:rPr>
                <w:color w:val="000000"/>
                <w:sz w:val="18"/>
                <w:szCs w:val="18"/>
              </w:rPr>
            </w:pPr>
            <w:r>
              <w:rPr>
                <w:color w:val="000000"/>
                <w:sz w:val="18"/>
                <w:szCs w:val="18"/>
              </w:rPr>
              <w:t>27583</w:t>
            </w:r>
          </w:p>
        </w:tc>
        <w:tc>
          <w:tcPr>
            <w:tcW w:w="1701" w:type="dxa"/>
            <w:vAlign w:val="center"/>
          </w:tcPr>
          <w:p w14:paraId="2A4E79E9" w14:textId="25EAC09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263.38</w:t>
            </w:r>
          </w:p>
        </w:tc>
      </w:tr>
      <w:tr w:rsidR="00F7489A" w:rsidRPr="009F2EBB" w14:paraId="5016D81F" w14:textId="77777777" w:rsidTr="00F7489A">
        <w:trPr>
          <w:jc w:val="center"/>
        </w:trPr>
        <w:tc>
          <w:tcPr>
            <w:tcW w:w="566" w:type="dxa"/>
            <w:vAlign w:val="center"/>
          </w:tcPr>
          <w:p w14:paraId="0021E01F"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4</w:t>
            </w:r>
          </w:p>
        </w:tc>
        <w:tc>
          <w:tcPr>
            <w:tcW w:w="852" w:type="dxa"/>
            <w:vAlign w:val="center"/>
          </w:tcPr>
          <w:p w14:paraId="2E9FAAF4"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1075050</w:t>
            </w:r>
          </w:p>
        </w:tc>
        <w:tc>
          <w:tcPr>
            <w:tcW w:w="1417" w:type="dxa"/>
            <w:vAlign w:val="center"/>
          </w:tcPr>
          <w:p w14:paraId="3E6E1421"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10</w:t>
            </w:r>
          </w:p>
        </w:tc>
        <w:tc>
          <w:tcPr>
            <w:tcW w:w="1410" w:type="dxa"/>
            <w:vAlign w:val="center"/>
          </w:tcPr>
          <w:p w14:paraId="200714C6" w14:textId="77777777" w:rsidR="00F7489A" w:rsidRPr="00C234A1" w:rsidRDefault="00F7489A" w:rsidP="003E7621">
            <w:pPr>
              <w:autoSpaceDE w:val="0"/>
              <w:autoSpaceDN w:val="0"/>
              <w:adjustRightInd w:val="0"/>
              <w:jc w:val="center"/>
              <w:rPr>
                <w:bCs/>
                <w:sz w:val="18"/>
                <w:szCs w:val="18"/>
              </w:rPr>
            </w:pPr>
            <w:r w:rsidRPr="00C234A1">
              <w:rPr>
                <w:color w:val="000000"/>
                <w:sz w:val="18"/>
                <w:szCs w:val="18"/>
              </w:rPr>
              <w:t>75</w:t>
            </w:r>
          </w:p>
        </w:tc>
        <w:tc>
          <w:tcPr>
            <w:tcW w:w="1284" w:type="dxa"/>
            <w:vAlign w:val="center"/>
          </w:tcPr>
          <w:p w14:paraId="4AB4C127"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50</w:t>
            </w:r>
          </w:p>
        </w:tc>
        <w:tc>
          <w:tcPr>
            <w:tcW w:w="1134" w:type="dxa"/>
          </w:tcPr>
          <w:p w14:paraId="5AD53837" w14:textId="2416B114" w:rsidR="00F7489A" w:rsidRPr="00C234A1" w:rsidRDefault="00F86610" w:rsidP="00F61377">
            <w:pPr>
              <w:autoSpaceDE w:val="0"/>
              <w:autoSpaceDN w:val="0"/>
              <w:adjustRightInd w:val="0"/>
              <w:jc w:val="center"/>
              <w:rPr>
                <w:color w:val="000000"/>
                <w:sz w:val="18"/>
                <w:szCs w:val="18"/>
              </w:rPr>
            </w:pPr>
            <w:r>
              <w:rPr>
                <w:color w:val="000000"/>
                <w:sz w:val="18"/>
                <w:szCs w:val="18"/>
              </w:rPr>
              <w:t>51369</w:t>
            </w:r>
          </w:p>
        </w:tc>
        <w:tc>
          <w:tcPr>
            <w:tcW w:w="1134" w:type="dxa"/>
          </w:tcPr>
          <w:p w14:paraId="79E7D278" w14:textId="03F54F16" w:rsidR="00F7489A" w:rsidRPr="00C234A1" w:rsidRDefault="00F86610" w:rsidP="00F61377">
            <w:pPr>
              <w:autoSpaceDE w:val="0"/>
              <w:autoSpaceDN w:val="0"/>
              <w:adjustRightInd w:val="0"/>
              <w:jc w:val="center"/>
              <w:rPr>
                <w:color w:val="000000"/>
                <w:sz w:val="18"/>
                <w:szCs w:val="18"/>
              </w:rPr>
            </w:pPr>
            <w:r>
              <w:rPr>
                <w:color w:val="000000"/>
                <w:sz w:val="18"/>
                <w:szCs w:val="18"/>
              </w:rPr>
              <w:t>26141</w:t>
            </w:r>
          </w:p>
        </w:tc>
        <w:tc>
          <w:tcPr>
            <w:tcW w:w="1701" w:type="dxa"/>
            <w:vAlign w:val="center"/>
          </w:tcPr>
          <w:p w14:paraId="1362CB1D" w14:textId="0F34DBFB"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338.76</w:t>
            </w:r>
          </w:p>
        </w:tc>
      </w:tr>
      <w:tr w:rsidR="00F7489A" w:rsidRPr="009F2EBB" w14:paraId="323EB171" w14:textId="77777777" w:rsidTr="00F7489A">
        <w:trPr>
          <w:jc w:val="center"/>
        </w:trPr>
        <w:tc>
          <w:tcPr>
            <w:tcW w:w="566" w:type="dxa"/>
            <w:vAlign w:val="center"/>
          </w:tcPr>
          <w:p w14:paraId="176E0D22"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5</w:t>
            </w:r>
          </w:p>
        </w:tc>
        <w:tc>
          <w:tcPr>
            <w:tcW w:w="852" w:type="dxa"/>
            <w:vAlign w:val="center"/>
          </w:tcPr>
          <w:p w14:paraId="73FA8C18"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1075075</w:t>
            </w:r>
          </w:p>
        </w:tc>
        <w:tc>
          <w:tcPr>
            <w:tcW w:w="1417" w:type="dxa"/>
            <w:vAlign w:val="center"/>
          </w:tcPr>
          <w:p w14:paraId="6DDD5E24"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10</w:t>
            </w:r>
          </w:p>
        </w:tc>
        <w:tc>
          <w:tcPr>
            <w:tcW w:w="1410" w:type="dxa"/>
            <w:vAlign w:val="center"/>
          </w:tcPr>
          <w:p w14:paraId="60717ACB" w14:textId="77777777" w:rsidR="00F7489A" w:rsidRPr="00C234A1" w:rsidRDefault="00F7489A" w:rsidP="003E7621">
            <w:pPr>
              <w:autoSpaceDE w:val="0"/>
              <w:autoSpaceDN w:val="0"/>
              <w:adjustRightInd w:val="0"/>
              <w:jc w:val="center"/>
              <w:rPr>
                <w:bCs/>
                <w:sz w:val="18"/>
                <w:szCs w:val="18"/>
              </w:rPr>
            </w:pPr>
            <w:r w:rsidRPr="00C234A1">
              <w:rPr>
                <w:color w:val="000000"/>
                <w:sz w:val="18"/>
                <w:szCs w:val="18"/>
              </w:rPr>
              <w:t>75</w:t>
            </w:r>
          </w:p>
        </w:tc>
        <w:tc>
          <w:tcPr>
            <w:tcW w:w="1284" w:type="dxa"/>
            <w:vAlign w:val="center"/>
          </w:tcPr>
          <w:p w14:paraId="7C80B75A"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75</w:t>
            </w:r>
          </w:p>
        </w:tc>
        <w:tc>
          <w:tcPr>
            <w:tcW w:w="1134" w:type="dxa"/>
          </w:tcPr>
          <w:p w14:paraId="16A1C13B" w14:textId="56F1DE73" w:rsidR="00F7489A" w:rsidRPr="00C234A1" w:rsidRDefault="00F86610" w:rsidP="00F61377">
            <w:pPr>
              <w:autoSpaceDE w:val="0"/>
              <w:autoSpaceDN w:val="0"/>
              <w:adjustRightInd w:val="0"/>
              <w:jc w:val="center"/>
              <w:rPr>
                <w:color w:val="000000"/>
                <w:sz w:val="18"/>
                <w:szCs w:val="18"/>
              </w:rPr>
            </w:pPr>
            <w:r>
              <w:rPr>
                <w:color w:val="000000"/>
                <w:sz w:val="18"/>
                <w:szCs w:val="18"/>
              </w:rPr>
              <w:t>53124</w:t>
            </w:r>
          </w:p>
        </w:tc>
        <w:tc>
          <w:tcPr>
            <w:tcW w:w="1134" w:type="dxa"/>
          </w:tcPr>
          <w:p w14:paraId="18B120F6" w14:textId="5CB2DD50" w:rsidR="00F7489A" w:rsidRPr="00C234A1" w:rsidRDefault="00F86610" w:rsidP="00F61377">
            <w:pPr>
              <w:autoSpaceDE w:val="0"/>
              <w:autoSpaceDN w:val="0"/>
              <w:adjustRightInd w:val="0"/>
              <w:jc w:val="center"/>
              <w:rPr>
                <w:color w:val="000000"/>
                <w:sz w:val="18"/>
                <w:szCs w:val="18"/>
              </w:rPr>
            </w:pPr>
            <w:r>
              <w:rPr>
                <w:color w:val="000000"/>
                <w:sz w:val="18"/>
                <w:szCs w:val="18"/>
              </w:rPr>
              <w:t>27135</w:t>
            </w:r>
          </w:p>
        </w:tc>
        <w:tc>
          <w:tcPr>
            <w:tcW w:w="1701" w:type="dxa"/>
            <w:vAlign w:val="center"/>
          </w:tcPr>
          <w:p w14:paraId="7106F054" w14:textId="4D823ED4"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273.58</w:t>
            </w:r>
          </w:p>
        </w:tc>
      </w:tr>
      <w:tr w:rsidR="00F7489A" w:rsidRPr="009F2EBB" w14:paraId="621A2CA4" w14:textId="77777777" w:rsidTr="00F7489A">
        <w:trPr>
          <w:jc w:val="center"/>
        </w:trPr>
        <w:tc>
          <w:tcPr>
            <w:tcW w:w="566" w:type="dxa"/>
            <w:vAlign w:val="center"/>
          </w:tcPr>
          <w:p w14:paraId="2A29F752"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6</w:t>
            </w:r>
          </w:p>
        </w:tc>
        <w:tc>
          <w:tcPr>
            <w:tcW w:w="852" w:type="dxa"/>
            <w:vAlign w:val="center"/>
          </w:tcPr>
          <w:p w14:paraId="2701D244"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1075100</w:t>
            </w:r>
          </w:p>
        </w:tc>
        <w:tc>
          <w:tcPr>
            <w:tcW w:w="1417" w:type="dxa"/>
            <w:vAlign w:val="center"/>
          </w:tcPr>
          <w:p w14:paraId="0BEC4D81"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10</w:t>
            </w:r>
          </w:p>
        </w:tc>
        <w:tc>
          <w:tcPr>
            <w:tcW w:w="1410" w:type="dxa"/>
            <w:vAlign w:val="center"/>
          </w:tcPr>
          <w:p w14:paraId="0365F654" w14:textId="77777777" w:rsidR="00F7489A" w:rsidRPr="00C234A1" w:rsidRDefault="00F7489A" w:rsidP="003E7621">
            <w:pPr>
              <w:autoSpaceDE w:val="0"/>
              <w:autoSpaceDN w:val="0"/>
              <w:adjustRightInd w:val="0"/>
              <w:jc w:val="center"/>
              <w:rPr>
                <w:bCs/>
                <w:sz w:val="18"/>
                <w:szCs w:val="18"/>
              </w:rPr>
            </w:pPr>
            <w:r w:rsidRPr="00C234A1">
              <w:rPr>
                <w:color w:val="000000"/>
                <w:sz w:val="18"/>
                <w:szCs w:val="18"/>
              </w:rPr>
              <w:t>75</w:t>
            </w:r>
          </w:p>
        </w:tc>
        <w:tc>
          <w:tcPr>
            <w:tcW w:w="1284" w:type="dxa"/>
            <w:vAlign w:val="center"/>
          </w:tcPr>
          <w:p w14:paraId="79A7AB49"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100</w:t>
            </w:r>
          </w:p>
        </w:tc>
        <w:tc>
          <w:tcPr>
            <w:tcW w:w="1134" w:type="dxa"/>
          </w:tcPr>
          <w:p w14:paraId="570D2402" w14:textId="4F7960C8" w:rsidR="00F7489A" w:rsidRPr="00C234A1" w:rsidRDefault="00D06C99" w:rsidP="00F61377">
            <w:pPr>
              <w:autoSpaceDE w:val="0"/>
              <w:autoSpaceDN w:val="0"/>
              <w:adjustRightInd w:val="0"/>
              <w:jc w:val="center"/>
              <w:rPr>
                <w:color w:val="000000"/>
                <w:sz w:val="18"/>
                <w:szCs w:val="18"/>
              </w:rPr>
            </w:pPr>
            <w:r>
              <w:rPr>
                <w:color w:val="000000"/>
                <w:sz w:val="18"/>
                <w:szCs w:val="18"/>
              </w:rPr>
              <w:t>51873</w:t>
            </w:r>
          </w:p>
        </w:tc>
        <w:tc>
          <w:tcPr>
            <w:tcW w:w="1134" w:type="dxa"/>
          </w:tcPr>
          <w:p w14:paraId="6137A982" w14:textId="5DEC9CC9" w:rsidR="00F7489A" w:rsidRPr="00C234A1" w:rsidRDefault="00D06C99" w:rsidP="00F61377">
            <w:pPr>
              <w:autoSpaceDE w:val="0"/>
              <w:autoSpaceDN w:val="0"/>
              <w:adjustRightInd w:val="0"/>
              <w:jc w:val="center"/>
              <w:rPr>
                <w:color w:val="000000"/>
                <w:sz w:val="18"/>
                <w:szCs w:val="18"/>
              </w:rPr>
            </w:pPr>
            <w:r>
              <w:rPr>
                <w:color w:val="000000"/>
                <w:sz w:val="18"/>
                <w:szCs w:val="18"/>
              </w:rPr>
              <w:t>26553</w:t>
            </w:r>
          </w:p>
        </w:tc>
        <w:tc>
          <w:tcPr>
            <w:tcW w:w="1701" w:type="dxa"/>
            <w:vAlign w:val="center"/>
          </w:tcPr>
          <w:p w14:paraId="30630742" w14:textId="5E4A3DF4"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247.94</w:t>
            </w:r>
          </w:p>
        </w:tc>
      </w:tr>
      <w:tr w:rsidR="00F7489A" w:rsidRPr="009F2EBB" w14:paraId="250AAA77" w14:textId="77777777" w:rsidTr="00F7489A">
        <w:trPr>
          <w:jc w:val="center"/>
        </w:trPr>
        <w:tc>
          <w:tcPr>
            <w:tcW w:w="566" w:type="dxa"/>
            <w:vAlign w:val="center"/>
          </w:tcPr>
          <w:p w14:paraId="212F7C3A"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7</w:t>
            </w:r>
          </w:p>
        </w:tc>
        <w:tc>
          <w:tcPr>
            <w:tcW w:w="852" w:type="dxa"/>
            <w:vAlign w:val="center"/>
          </w:tcPr>
          <w:p w14:paraId="35BD7F15"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0850050</w:t>
            </w:r>
          </w:p>
        </w:tc>
        <w:tc>
          <w:tcPr>
            <w:tcW w:w="1417" w:type="dxa"/>
            <w:vAlign w:val="center"/>
          </w:tcPr>
          <w:p w14:paraId="41C12371"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8</w:t>
            </w:r>
          </w:p>
        </w:tc>
        <w:tc>
          <w:tcPr>
            <w:tcW w:w="1410" w:type="dxa"/>
            <w:vAlign w:val="center"/>
          </w:tcPr>
          <w:p w14:paraId="29798596" w14:textId="77777777" w:rsidR="00F7489A" w:rsidRPr="00C234A1" w:rsidRDefault="00F7489A" w:rsidP="003E7621">
            <w:pPr>
              <w:autoSpaceDE w:val="0"/>
              <w:autoSpaceDN w:val="0"/>
              <w:adjustRightInd w:val="0"/>
              <w:jc w:val="center"/>
              <w:rPr>
                <w:bCs/>
                <w:sz w:val="18"/>
                <w:szCs w:val="18"/>
              </w:rPr>
            </w:pPr>
            <w:r w:rsidRPr="00C234A1">
              <w:rPr>
                <w:color w:val="000000"/>
                <w:sz w:val="18"/>
                <w:szCs w:val="18"/>
              </w:rPr>
              <w:t>50</w:t>
            </w:r>
          </w:p>
        </w:tc>
        <w:tc>
          <w:tcPr>
            <w:tcW w:w="1284" w:type="dxa"/>
            <w:vAlign w:val="center"/>
          </w:tcPr>
          <w:p w14:paraId="360695AC"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50</w:t>
            </w:r>
          </w:p>
        </w:tc>
        <w:tc>
          <w:tcPr>
            <w:tcW w:w="1134" w:type="dxa"/>
          </w:tcPr>
          <w:p w14:paraId="4F411281" w14:textId="3C29ACAD" w:rsidR="00F7489A" w:rsidRPr="00C234A1" w:rsidRDefault="00D64124" w:rsidP="00F61377">
            <w:pPr>
              <w:autoSpaceDE w:val="0"/>
              <w:autoSpaceDN w:val="0"/>
              <w:adjustRightInd w:val="0"/>
              <w:jc w:val="center"/>
              <w:rPr>
                <w:color w:val="000000"/>
                <w:sz w:val="18"/>
                <w:szCs w:val="18"/>
              </w:rPr>
            </w:pPr>
            <w:r>
              <w:rPr>
                <w:color w:val="000000"/>
                <w:sz w:val="18"/>
                <w:szCs w:val="18"/>
              </w:rPr>
              <w:t>52035</w:t>
            </w:r>
          </w:p>
        </w:tc>
        <w:tc>
          <w:tcPr>
            <w:tcW w:w="1134" w:type="dxa"/>
          </w:tcPr>
          <w:p w14:paraId="46FBC34E" w14:textId="0F1B98DC" w:rsidR="00F7489A" w:rsidRPr="00C234A1" w:rsidRDefault="00D64124" w:rsidP="00F61377">
            <w:pPr>
              <w:autoSpaceDE w:val="0"/>
              <w:autoSpaceDN w:val="0"/>
              <w:adjustRightInd w:val="0"/>
              <w:jc w:val="center"/>
              <w:rPr>
                <w:color w:val="000000"/>
                <w:sz w:val="18"/>
                <w:szCs w:val="18"/>
              </w:rPr>
            </w:pPr>
            <w:r>
              <w:rPr>
                <w:color w:val="000000"/>
                <w:sz w:val="18"/>
                <w:szCs w:val="18"/>
              </w:rPr>
              <w:t>26282</w:t>
            </w:r>
          </w:p>
        </w:tc>
        <w:tc>
          <w:tcPr>
            <w:tcW w:w="1701" w:type="dxa"/>
            <w:vAlign w:val="center"/>
          </w:tcPr>
          <w:p w14:paraId="35A8BA95" w14:textId="2F6EC156"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529.42</w:t>
            </w:r>
          </w:p>
        </w:tc>
      </w:tr>
      <w:tr w:rsidR="00F7489A" w:rsidRPr="009F2EBB" w14:paraId="427F77B1" w14:textId="77777777" w:rsidTr="00F7489A">
        <w:trPr>
          <w:jc w:val="center"/>
        </w:trPr>
        <w:tc>
          <w:tcPr>
            <w:tcW w:w="566" w:type="dxa"/>
            <w:vAlign w:val="center"/>
          </w:tcPr>
          <w:p w14:paraId="253A63E2"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8</w:t>
            </w:r>
          </w:p>
        </w:tc>
        <w:tc>
          <w:tcPr>
            <w:tcW w:w="852" w:type="dxa"/>
            <w:vAlign w:val="center"/>
          </w:tcPr>
          <w:p w14:paraId="4C16A7F9"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0850075</w:t>
            </w:r>
          </w:p>
        </w:tc>
        <w:tc>
          <w:tcPr>
            <w:tcW w:w="1417" w:type="dxa"/>
            <w:vAlign w:val="center"/>
          </w:tcPr>
          <w:p w14:paraId="1C36D141"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8</w:t>
            </w:r>
          </w:p>
        </w:tc>
        <w:tc>
          <w:tcPr>
            <w:tcW w:w="1410" w:type="dxa"/>
            <w:vAlign w:val="center"/>
          </w:tcPr>
          <w:p w14:paraId="7E065D43" w14:textId="77777777" w:rsidR="00F7489A" w:rsidRPr="00C234A1" w:rsidRDefault="00F7489A" w:rsidP="003E7621">
            <w:pPr>
              <w:autoSpaceDE w:val="0"/>
              <w:autoSpaceDN w:val="0"/>
              <w:adjustRightInd w:val="0"/>
              <w:jc w:val="center"/>
              <w:rPr>
                <w:bCs/>
                <w:sz w:val="18"/>
                <w:szCs w:val="18"/>
              </w:rPr>
            </w:pPr>
            <w:r w:rsidRPr="00C234A1">
              <w:rPr>
                <w:color w:val="000000"/>
                <w:sz w:val="18"/>
                <w:szCs w:val="18"/>
              </w:rPr>
              <w:t>50</w:t>
            </w:r>
          </w:p>
        </w:tc>
        <w:tc>
          <w:tcPr>
            <w:tcW w:w="1284" w:type="dxa"/>
            <w:vAlign w:val="center"/>
          </w:tcPr>
          <w:p w14:paraId="5534CB73"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75</w:t>
            </w:r>
          </w:p>
        </w:tc>
        <w:tc>
          <w:tcPr>
            <w:tcW w:w="1134" w:type="dxa"/>
          </w:tcPr>
          <w:p w14:paraId="7257DD2B" w14:textId="42C0AC4C" w:rsidR="00F7489A" w:rsidRPr="00C234A1" w:rsidRDefault="003E7621" w:rsidP="00F61377">
            <w:pPr>
              <w:autoSpaceDE w:val="0"/>
              <w:autoSpaceDN w:val="0"/>
              <w:adjustRightInd w:val="0"/>
              <w:jc w:val="center"/>
              <w:rPr>
                <w:color w:val="000000"/>
                <w:sz w:val="18"/>
                <w:szCs w:val="18"/>
              </w:rPr>
            </w:pPr>
            <w:r>
              <w:rPr>
                <w:color w:val="000000"/>
                <w:sz w:val="18"/>
                <w:szCs w:val="18"/>
              </w:rPr>
              <w:t>53081</w:t>
            </w:r>
          </w:p>
        </w:tc>
        <w:tc>
          <w:tcPr>
            <w:tcW w:w="1134" w:type="dxa"/>
          </w:tcPr>
          <w:p w14:paraId="2CA1899A" w14:textId="42E1FE54" w:rsidR="00F7489A" w:rsidRPr="00C234A1" w:rsidRDefault="003E7621" w:rsidP="00F61377">
            <w:pPr>
              <w:autoSpaceDE w:val="0"/>
              <w:autoSpaceDN w:val="0"/>
              <w:adjustRightInd w:val="0"/>
              <w:jc w:val="center"/>
              <w:rPr>
                <w:color w:val="000000"/>
                <w:sz w:val="18"/>
                <w:szCs w:val="18"/>
              </w:rPr>
            </w:pPr>
            <w:r>
              <w:rPr>
                <w:color w:val="000000"/>
                <w:sz w:val="18"/>
                <w:szCs w:val="18"/>
              </w:rPr>
              <w:t>26895</w:t>
            </w:r>
          </w:p>
        </w:tc>
        <w:tc>
          <w:tcPr>
            <w:tcW w:w="1701" w:type="dxa"/>
            <w:vAlign w:val="center"/>
          </w:tcPr>
          <w:p w14:paraId="656DDB35" w14:textId="4380509E"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405.79</w:t>
            </w:r>
          </w:p>
        </w:tc>
      </w:tr>
      <w:tr w:rsidR="00F7489A" w:rsidRPr="009F2EBB" w14:paraId="5062A9F2" w14:textId="77777777" w:rsidTr="00F7489A">
        <w:trPr>
          <w:jc w:val="center"/>
        </w:trPr>
        <w:tc>
          <w:tcPr>
            <w:tcW w:w="566" w:type="dxa"/>
            <w:vAlign w:val="center"/>
          </w:tcPr>
          <w:p w14:paraId="2F1F894F"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9</w:t>
            </w:r>
          </w:p>
        </w:tc>
        <w:tc>
          <w:tcPr>
            <w:tcW w:w="852" w:type="dxa"/>
            <w:vAlign w:val="center"/>
          </w:tcPr>
          <w:p w14:paraId="67E36487"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0850100</w:t>
            </w:r>
          </w:p>
        </w:tc>
        <w:tc>
          <w:tcPr>
            <w:tcW w:w="1417" w:type="dxa"/>
            <w:vAlign w:val="center"/>
          </w:tcPr>
          <w:p w14:paraId="19947E2A"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8</w:t>
            </w:r>
          </w:p>
        </w:tc>
        <w:tc>
          <w:tcPr>
            <w:tcW w:w="1410" w:type="dxa"/>
            <w:vAlign w:val="center"/>
          </w:tcPr>
          <w:p w14:paraId="70B8D30B" w14:textId="77777777" w:rsidR="00F7489A" w:rsidRPr="00C234A1" w:rsidRDefault="00F7489A" w:rsidP="003E7621">
            <w:pPr>
              <w:autoSpaceDE w:val="0"/>
              <w:autoSpaceDN w:val="0"/>
              <w:adjustRightInd w:val="0"/>
              <w:jc w:val="center"/>
              <w:rPr>
                <w:bCs/>
                <w:sz w:val="18"/>
                <w:szCs w:val="18"/>
              </w:rPr>
            </w:pPr>
            <w:r w:rsidRPr="00C234A1">
              <w:rPr>
                <w:color w:val="000000"/>
                <w:sz w:val="18"/>
                <w:szCs w:val="18"/>
              </w:rPr>
              <w:t>50</w:t>
            </w:r>
          </w:p>
        </w:tc>
        <w:tc>
          <w:tcPr>
            <w:tcW w:w="1284" w:type="dxa"/>
            <w:vAlign w:val="center"/>
          </w:tcPr>
          <w:p w14:paraId="7D853944"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100</w:t>
            </w:r>
          </w:p>
        </w:tc>
        <w:tc>
          <w:tcPr>
            <w:tcW w:w="1134" w:type="dxa"/>
          </w:tcPr>
          <w:p w14:paraId="595C42AD" w14:textId="10E01007" w:rsidR="00F7489A" w:rsidRPr="00C234A1" w:rsidRDefault="00FA6E9D" w:rsidP="00F61377">
            <w:pPr>
              <w:autoSpaceDE w:val="0"/>
              <w:autoSpaceDN w:val="0"/>
              <w:adjustRightInd w:val="0"/>
              <w:jc w:val="center"/>
              <w:rPr>
                <w:color w:val="000000"/>
                <w:sz w:val="18"/>
                <w:szCs w:val="18"/>
              </w:rPr>
            </w:pPr>
            <w:r>
              <w:rPr>
                <w:color w:val="000000"/>
                <w:sz w:val="18"/>
                <w:szCs w:val="18"/>
              </w:rPr>
              <w:t>53048</w:t>
            </w:r>
          </w:p>
        </w:tc>
        <w:tc>
          <w:tcPr>
            <w:tcW w:w="1134" w:type="dxa"/>
          </w:tcPr>
          <w:p w14:paraId="4ED00CAB" w14:textId="0D7C5D3A" w:rsidR="00F7489A" w:rsidRPr="00C234A1" w:rsidRDefault="00FA6E9D" w:rsidP="00F61377">
            <w:pPr>
              <w:autoSpaceDE w:val="0"/>
              <w:autoSpaceDN w:val="0"/>
              <w:adjustRightInd w:val="0"/>
              <w:jc w:val="center"/>
              <w:rPr>
                <w:color w:val="000000"/>
                <w:sz w:val="18"/>
                <w:szCs w:val="18"/>
              </w:rPr>
            </w:pPr>
            <w:r>
              <w:rPr>
                <w:color w:val="000000"/>
                <w:sz w:val="18"/>
                <w:szCs w:val="18"/>
              </w:rPr>
              <w:t>27031</w:t>
            </w:r>
          </w:p>
        </w:tc>
        <w:tc>
          <w:tcPr>
            <w:tcW w:w="1701" w:type="dxa"/>
            <w:vAlign w:val="center"/>
          </w:tcPr>
          <w:p w14:paraId="7AF2D1AC" w14:textId="4C28A85E"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312.65</w:t>
            </w:r>
          </w:p>
        </w:tc>
      </w:tr>
      <w:tr w:rsidR="00F7489A" w:rsidRPr="009F2EBB" w14:paraId="4C9E0ADD" w14:textId="77777777" w:rsidTr="00F7489A">
        <w:trPr>
          <w:jc w:val="center"/>
        </w:trPr>
        <w:tc>
          <w:tcPr>
            <w:tcW w:w="566" w:type="dxa"/>
            <w:vAlign w:val="center"/>
          </w:tcPr>
          <w:p w14:paraId="741E897E"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10</w:t>
            </w:r>
          </w:p>
        </w:tc>
        <w:tc>
          <w:tcPr>
            <w:tcW w:w="852" w:type="dxa"/>
            <w:vAlign w:val="center"/>
          </w:tcPr>
          <w:p w14:paraId="528DAC25"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0875050</w:t>
            </w:r>
          </w:p>
        </w:tc>
        <w:tc>
          <w:tcPr>
            <w:tcW w:w="1417" w:type="dxa"/>
            <w:vAlign w:val="center"/>
          </w:tcPr>
          <w:p w14:paraId="2011ED92"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8</w:t>
            </w:r>
          </w:p>
        </w:tc>
        <w:tc>
          <w:tcPr>
            <w:tcW w:w="1410" w:type="dxa"/>
            <w:vAlign w:val="center"/>
          </w:tcPr>
          <w:p w14:paraId="6AD3C39E" w14:textId="77777777" w:rsidR="00F7489A" w:rsidRPr="00C234A1" w:rsidRDefault="00F7489A" w:rsidP="003E7621">
            <w:pPr>
              <w:autoSpaceDE w:val="0"/>
              <w:autoSpaceDN w:val="0"/>
              <w:adjustRightInd w:val="0"/>
              <w:jc w:val="center"/>
              <w:rPr>
                <w:bCs/>
                <w:sz w:val="18"/>
                <w:szCs w:val="18"/>
              </w:rPr>
            </w:pPr>
            <w:r w:rsidRPr="00C234A1">
              <w:rPr>
                <w:color w:val="000000"/>
                <w:sz w:val="18"/>
                <w:szCs w:val="18"/>
              </w:rPr>
              <w:t>75</w:t>
            </w:r>
          </w:p>
        </w:tc>
        <w:tc>
          <w:tcPr>
            <w:tcW w:w="1284" w:type="dxa"/>
            <w:vAlign w:val="center"/>
          </w:tcPr>
          <w:p w14:paraId="59046C79"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50</w:t>
            </w:r>
          </w:p>
        </w:tc>
        <w:tc>
          <w:tcPr>
            <w:tcW w:w="1134" w:type="dxa"/>
          </w:tcPr>
          <w:p w14:paraId="3E5D8B04" w14:textId="1CCBBEA1" w:rsidR="00F7489A" w:rsidRPr="00C234A1" w:rsidRDefault="008356AA" w:rsidP="00F61377">
            <w:pPr>
              <w:autoSpaceDE w:val="0"/>
              <w:autoSpaceDN w:val="0"/>
              <w:adjustRightInd w:val="0"/>
              <w:jc w:val="center"/>
              <w:rPr>
                <w:color w:val="000000"/>
                <w:sz w:val="18"/>
                <w:szCs w:val="18"/>
              </w:rPr>
            </w:pPr>
            <w:r>
              <w:rPr>
                <w:color w:val="000000"/>
                <w:sz w:val="18"/>
                <w:szCs w:val="18"/>
              </w:rPr>
              <w:t>52079</w:t>
            </w:r>
          </w:p>
        </w:tc>
        <w:tc>
          <w:tcPr>
            <w:tcW w:w="1134" w:type="dxa"/>
          </w:tcPr>
          <w:p w14:paraId="1BE13558" w14:textId="0ED539E6" w:rsidR="00F7489A" w:rsidRPr="00C234A1" w:rsidRDefault="008356AA" w:rsidP="00F61377">
            <w:pPr>
              <w:autoSpaceDE w:val="0"/>
              <w:autoSpaceDN w:val="0"/>
              <w:adjustRightInd w:val="0"/>
              <w:jc w:val="center"/>
              <w:rPr>
                <w:color w:val="000000"/>
                <w:sz w:val="18"/>
                <w:szCs w:val="18"/>
              </w:rPr>
            </w:pPr>
            <w:r>
              <w:rPr>
                <w:color w:val="000000"/>
                <w:sz w:val="18"/>
                <w:szCs w:val="18"/>
              </w:rPr>
              <w:t>26294</w:t>
            </w:r>
          </w:p>
        </w:tc>
        <w:tc>
          <w:tcPr>
            <w:tcW w:w="1701" w:type="dxa"/>
            <w:vAlign w:val="center"/>
          </w:tcPr>
          <w:p w14:paraId="19C24356" w14:textId="1E82D2E4"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406.86</w:t>
            </w:r>
          </w:p>
        </w:tc>
      </w:tr>
      <w:tr w:rsidR="00F7489A" w:rsidRPr="009F2EBB" w14:paraId="42123896" w14:textId="77777777" w:rsidTr="00F7489A">
        <w:trPr>
          <w:jc w:val="center"/>
        </w:trPr>
        <w:tc>
          <w:tcPr>
            <w:tcW w:w="566" w:type="dxa"/>
            <w:vAlign w:val="center"/>
          </w:tcPr>
          <w:p w14:paraId="6613AB35"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11</w:t>
            </w:r>
          </w:p>
        </w:tc>
        <w:tc>
          <w:tcPr>
            <w:tcW w:w="852" w:type="dxa"/>
            <w:vAlign w:val="center"/>
          </w:tcPr>
          <w:p w14:paraId="1B9BF1D0"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0875075</w:t>
            </w:r>
          </w:p>
        </w:tc>
        <w:tc>
          <w:tcPr>
            <w:tcW w:w="1417" w:type="dxa"/>
            <w:vAlign w:val="center"/>
          </w:tcPr>
          <w:p w14:paraId="48987F12"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8</w:t>
            </w:r>
          </w:p>
        </w:tc>
        <w:tc>
          <w:tcPr>
            <w:tcW w:w="1410" w:type="dxa"/>
            <w:vAlign w:val="center"/>
          </w:tcPr>
          <w:p w14:paraId="1D4FAC75" w14:textId="77777777" w:rsidR="00F7489A" w:rsidRPr="00C234A1" w:rsidRDefault="00F7489A" w:rsidP="003E7621">
            <w:pPr>
              <w:autoSpaceDE w:val="0"/>
              <w:autoSpaceDN w:val="0"/>
              <w:adjustRightInd w:val="0"/>
              <w:jc w:val="center"/>
              <w:rPr>
                <w:bCs/>
                <w:sz w:val="18"/>
                <w:szCs w:val="18"/>
              </w:rPr>
            </w:pPr>
            <w:r w:rsidRPr="00C234A1">
              <w:rPr>
                <w:color w:val="000000"/>
                <w:sz w:val="18"/>
                <w:szCs w:val="18"/>
              </w:rPr>
              <w:t>75</w:t>
            </w:r>
          </w:p>
        </w:tc>
        <w:tc>
          <w:tcPr>
            <w:tcW w:w="1284" w:type="dxa"/>
            <w:vAlign w:val="center"/>
          </w:tcPr>
          <w:p w14:paraId="1497D2F5" w14:textId="77777777" w:rsidR="00F7489A" w:rsidRPr="00C234A1" w:rsidRDefault="00F7489A" w:rsidP="00F61377">
            <w:pPr>
              <w:autoSpaceDE w:val="0"/>
              <w:autoSpaceDN w:val="0"/>
              <w:adjustRightInd w:val="0"/>
              <w:jc w:val="center"/>
              <w:rPr>
                <w:bCs/>
                <w:sz w:val="18"/>
                <w:szCs w:val="18"/>
              </w:rPr>
            </w:pPr>
            <w:r w:rsidRPr="00C234A1">
              <w:rPr>
                <w:color w:val="000000"/>
                <w:sz w:val="18"/>
                <w:szCs w:val="18"/>
              </w:rPr>
              <w:t>75</w:t>
            </w:r>
          </w:p>
        </w:tc>
        <w:tc>
          <w:tcPr>
            <w:tcW w:w="1134" w:type="dxa"/>
          </w:tcPr>
          <w:p w14:paraId="274C7961" w14:textId="0AF2C69F" w:rsidR="00F7489A" w:rsidRPr="00C234A1" w:rsidRDefault="00550A78" w:rsidP="00F61377">
            <w:pPr>
              <w:autoSpaceDE w:val="0"/>
              <w:autoSpaceDN w:val="0"/>
              <w:adjustRightInd w:val="0"/>
              <w:jc w:val="center"/>
              <w:rPr>
                <w:color w:val="000000"/>
                <w:sz w:val="18"/>
                <w:szCs w:val="18"/>
              </w:rPr>
            </w:pPr>
            <w:r>
              <w:rPr>
                <w:color w:val="000000"/>
                <w:sz w:val="18"/>
                <w:szCs w:val="18"/>
              </w:rPr>
              <w:t>52434</w:t>
            </w:r>
          </w:p>
        </w:tc>
        <w:tc>
          <w:tcPr>
            <w:tcW w:w="1134" w:type="dxa"/>
          </w:tcPr>
          <w:p w14:paraId="006CC118" w14:textId="7BB40EA7" w:rsidR="00F7489A" w:rsidRPr="00C234A1" w:rsidRDefault="00550A78" w:rsidP="00F61377">
            <w:pPr>
              <w:autoSpaceDE w:val="0"/>
              <w:autoSpaceDN w:val="0"/>
              <w:adjustRightInd w:val="0"/>
              <w:jc w:val="center"/>
              <w:rPr>
                <w:color w:val="000000"/>
                <w:sz w:val="18"/>
                <w:szCs w:val="18"/>
              </w:rPr>
            </w:pPr>
            <w:r>
              <w:rPr>
                <w:color w:val="000000"/>
                <w:sz w:val="18"/>
                <w:szCs w:val="18"/>
              </w:rPr>
              <w:t>26676</w:t>
            </w:r>
          </w:p>
        </w:tc>
        <w:tc>
          <w:tcPr>
            <w:tcW w:w="1701" w:type="dxa"/>
            <w:vAlign w:val="center"/>
          </w:tcPr>
          <w:p w14:paraId="1F84BB4D" w14:textId="29C83382"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334.25</w:t>
            </w:r>
          </w:p>
        </w:tc>
      </w:tr>
      <w:tr w:rsidR="00F7489A" w:rsidRPr="009F2EBB" w14:paraId="73D72745" w14:textId="77777777" w:rsidTr="00F7489A">
        <w:trPr>
          <w:trHeight w:val="70"/>
          <w:jc w:val="center"/>
        </w:trPr>
        <w:tc>
          <w:tcPr>
            <w:tcW w:w="566" w:type="dxa"/>
            <w:vAlign w:val="center"/>
          </w:tcPr>
          <w:p w14:paraId="5011B47F"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12</w:t>
            </w:r>
          </w:p>
        </w:tc>
        <w:tc>
          <w:tcPr>
            <w:tcW w:w="852" w:type="dxa"/>
            <w:vAlign w:val="center"/>
          </w:tcPr>
          <w:p w14:paraId="52465C74"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0875100</w:t>
            </w:r>
          </w:p>
        </w:tc>
        <w:tc>
          <w:tcPr>
            <w:tcW w:w="1417" w:type="dxa"/>
            <w:vAlign w:val="center"/>
          </w:tcPr>
          <w:p w14:paraId="7055B2B1"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8</w:t>
            </w:r>
          </w:p>
        </w:tc>
        <w:tc>
          <w:tcPr>
            <w:tcW w:w="1410" w:type="dxa"/>
            <w:vAlign w:val="center"/>
          </w:tcPr>
          <w:p w14:paraId="22B5275D" w14:textId="77777777" w:rsidR="00F7489A" w:rsidRPr="00C234A1" w:rsidRDefault="00F7489A" w:rsidP="003E7621">
            <w:pPr>
              <w:autoSpaceDE w:val="0"/>
              <w:autoSpaceDN w:val="0"/>
              <w:adjustRightInd w:val="0"/>
              <w:jc w:val="center"/>
              <w:rPr>
                <w:color w:val="000000"/>
                <w:sz w:val="18"/>
                <w:szCs w:val="18"/>
              </w:rPr>
            </w:pPr>
            <w:r w:rsidRPr="00C234A1">
              <w:rPr>
                <w:color w:val="000000"/>
                <w:sz w:val="18"/>
                <w:szCs w:val="18"/>
              </w:rPr>
              <w:t>75</w:t>
            </w:r>
          </w:p>
        </w:tc>
        <w:tc>
          <w:tcPr>
            <w:tcW w:w="1284" w:type="dxa"/>
            <w:vAlign w:val="center"/>
          </w:tcPr>
          <w:p w14:paraId="1AB3E664" w14:textId="7777777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100</w:t>
            </w:r>
          </w:p>
        </w:tc>
        <w:tc>
          <w:tcPr>
            <w:tcW w:w="1134" w:type="dxa"/>
          </w:tcPr>
          <w:p w14:paraId="1BCCEC2C" w14:textId="10E3FADA" w:rsidR="00F7489A" w:rsidRPr="00C234A1" w:rsidRDefault="00931F2C" w:rsidP="00F61377">
            <w:pPr>
              <w:autoSpaceDE w:val="0"/>
              <w:autoSpaceDN w:val="0"/>
              <w:adjustRightInd w:val="0"/>
              <w:jc w:val="center"/>
              <w:rPr>
                <w:color w:val="000000"/>
                <w:sz w:val="18"/>
                <w:szCs w:val="18"/>
              </w:rPr>
            </w:pPr>
            <w:r>
              <w:rPr>
                <w:color w:val="000000"/>
                <w:sz w:val="18"/>
                <w:szCs w:val="18"/>
              </w:rPr>
              <w:t>52988</w:t>
            </w:r>
          </w:p>
        </w:tc>
        <w:tc>
          <w:tcPr>
            <w:tcW w:w="1134" w:type="dxa"/>
          </w:tcPr>
          <w:p w14:paraId="7C6FFA95" w14:textId="68FA492C" w:rsidR="00F7489A" w:rsidRPr="00C234A1" w:rsidRDefault="00273F79" w:rsidP="00F61377">
            <w:pPr>
              <w:autoSpaceDE w:val="0"/>
              <w:autoSpaceDN w:val="0"/>
              <w:adjustRightInd w:val="0"/>
              <w:jc w:val="center"/>
              <w:rPr>
                <w:color w:val="000000"/>
                <w:sz w:val="18"/>
                <w:szCs w:val="18"/>
              </w:rPr>
            </w:pPr>
            <w:r>
              <w:rPr>
                <w:color w:val="000000"/>
                <w:sz w:val="18"/>
                <w:szCs w:val="18"/>
              </w:rPr>
              <w:t>27012</w:t>
            </w:r>
          </w:p>
        </w:tc>
        <w:tc>
          <w:tcPr>
            <w:tcW w:w="1701" w:type="dxa"/>
            <w:vAlign w:val="center"/>
          </w:tcPr>
          <w:p w14:paraId="029A485F" w14:textId="67387867" w:rsidR="00F7489A" w:rsidRPr="00C234A1" w:rsidRDefault="00F7489A" w:rsidP="00F61377">
            <w:pPr>
              <w:autoSpaceDE w:val="0"/>
              <w:autoSpaceDN w:val="0"/>
              <w:adjustRightInd w:val="0"/>
              <w:jc w:val="center"/>
              <w:rPr>
                <w:color w:val="000000"/>
                <w:sz w:val="18"/>
                <w:szCs w:val="18"/>
              </w:rPr>
            </w:pPr>
            <w:r w:rsidRPr="00C234A1">
              <w:rPr>
                <w:color w:val="000000"/>
                <w:sz w:val="18"/>
                <w:szCs w:val="18"/>
              </w:rPr>
              <w:t>309.24</w:t>
            </w:r>
          </w:p>
        </w:tc>
      </w:tr>
    </w:tbl>
    <w:p w14:paraId="200A7C34" w14:textId="77777777" w:rsidR="00C234A1" w:rsidRPr="009F2EBB" w:rsidRDefault="00C234A1" w:rsidP="00C234A1">
      <w:pPr>
        <w:autoSpaceDE w:val="0"/>
        <w:autoSpaceDN w:val="0"/>
        <w:adjustRightInd w:val="0"/>
        <w:jc w:val="both"/>
        <w:rPr>
          <w:bCs/>
          <w:szCs w:val="22"/>
        </w:rPr>
      </w:pPr>
    </w:p>
    <w:p w14:paraId="69EA9D12" w14:textId="479ABB34" w:rsidR="00C234A1" w:rsidRDefault="00C234A1" w:rsidP="00C234A1">
      <w:pPr>
        <w:autoSpaceDE w:val="0"/>
        <w:autoSpaceDN w:val="0"/>
        <w:adjustRightInd w:val="0"/>
        <w:jc w:val="center"/>
        <w:rPr>
          <w:sz w:val="20"/>
        </w:rPr>
      </w:pPr>
      <w:r w:rsidRPr="00C234A1">
        <w:rPr>
          <w:rStyle w:val="Strong"/>
          <w:color w:val="0E101A"/>
          <w:sz w:val="20"/>
        </w:rPr>
        <w:t>TABLE 4.</w:t>
      </w:r>
      <w:r w:rsidRPr="00C234A1">
        <w:rPr>
          <w:sz w:val="20"/>
        </w:rPr>
        <w:t> Effect of wall thickness, cap thickness, and fillet radius on the design safety</w:t>
      </w:r>
      <w:r>
        <w:rPr>
          <w:sz w:val="20"/>
        </w:rPr>
        <w:t xml:space="preserve"> </w:t>
      </w:r>
      <w:r w:rsidRPr="00C234A1">
        <w:rPr>
          <w:sz w:val="20"/>
        </w:rPr>
        <w:t>factor and weight.</w:t>
      </w:r>
    </w:p>
    <w:p w14:paraId="160C948F" w14:textId="77777777" w:rsidR="00C234A1" w:rsidRPr="00C234A1" w:rsidRDefault="00C234A1" w:rsidP="00C234A1">
      <w:pPr>
        <w:autoSpaceDE w:val="0"/>
        <w:autoSpaceDN w:val="0"/>
        <w:adjustRightInd w:val="0"/>
        <w:jc w:val="center"/>
        <w:rPr>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271"/>
        <w:gridCol w:w="1280"/>
        <w:gridCol w:w="2268"/>
        <w:gridCol w:w="1701"/>
      </w:tblGrid>
      <w:tr w:rsidR="00C234A1" w:rsidRPr="009F2EBB" w14:paraId="31054083" w14:textId="77777777" w:rsidTr="00F61377">
        <w:trPr>
          <w:trHeight w:val="168"/>
          <w:jc w:val="center"/>
        </w:trPr>
        <w:tc>
          <w:tcPr>
            <w:tcW w:w="851" w:type="dxa"/>
            <w:tcBorders>
              <w:top w:val="single" w:sz="4" w:space="0" w:color="auto"/>
              <w:bottom w:val="single" w:sz="4" w:space="0" w:color="auto"/>
            </w:tcBorders>
            <w:vAlign w:val="center"/>
          </w:tcPr>
          <w:p w14:paraId="6898B4D9" w14:textId="77777777" w:rsidR="00C234A1" w:rsidRPr="00C234A1" w:rsidRDefault="00C234A1" w:rsidP="00F61377">
            <w:pPr>
              <w:autoSpaceDE w:val="0"/>
              <w:autoSpaceDN w:val="0"/>
              <w:adjustRightInd w:val="0"/>
              <w:jc w:val="center"/>
              <w:rPr>
                <w:b/>
                <w:sz w:val="18"/>
                <w:szCs w:val="18"/>
              </w:rPr>
            </w:pPr>
            <w:r w:rsidRPr="00C234A1">
              <w:rPr>
                <w:b/>
                <w:sz w:val="18"/>
                <w:szCs w:val="18"/>
              </w:rPr>
              <w:t>No</w:t>
            </w:r>
          </w:p>
        </w:tc>
        <w:tc>
          <w:tcPr>
            <w:tcW w:w="1271" w:type="dxa"/>
            <w:tcBorders>
              <w:top w:val="single" w:sz="4" w:space="0" w:color="auto"/>
              <w:bottom w:val="single" w:sz="4" w:space="0" w:color="auto"/>
            </w:tcBorders>
            <w:vAlign w:val="center"/>
          </w:tcPr>
          <w:p w14:paraId="455EC598" w14:textId="77777777" w:rsidR="00C234A1" w:rsidRPr="00C234A1" w:rsidRDefault="00C234A1" w:rsidP="00F61377">
            <w:pPr>
              <w:autoSpaceDE w:val="0"/>
              <w:autoSpaceDN w:val="0"/>
              <w:adjustRightInd w:val="0"/>
              <w:jc w:val="center"/>
              <w:rPr>
                <w:b/>
                <w:sz w:val="18"/>
                <w:szCs w:val="18"/>
              </w:rPr>
            </w:pPr>
            <w:r w:rsidRPr="00C234A1">
              <w:rPr>
                <w:b/>
                <w:sz w:val="18"/>
                <w:szCs w:val="18"/>
              </w:rPr>
              <w:t>Model Code</w:t>
            </w:r>
          </w:p>
        </w:tc>
        <w:tc>
          <w:tcPr>
            <w:tcW w:w="1280" w:type="dxa"/>
            <w:tcBorders>
              <w:top w:val="single" w:sz="4" w:space="0" w:color="auto"/>
              <w:bottom w:val="single" w:sz="4" w:space="0" w:color="auto"/>
            </w:tcBorders>
            <w:vAlign w:val="center"/>
          </w:tcPr>
          <w:p w14:paraId="5FCF2D1C" w14:textId="77777777" w:rsidR="00C234A1" w:rsidRPr="00C234A1" w:rsidRDefault="00C234A1" w:rsidP="00F61377">
            <w:pPr>
              <w:autoSpaceDE w:val="0"/>
              <w:autoSpaceDN w:val="0"/>
              <w:adjustRightInd w:val="0"/>
              <w:jc w:val="center"/>
              <w:rPr>
                <w:b/>
                <w:sz w:val="18"/>
                <w:szCs w:val="18"/>
              </w:rPr>
            </w:pPr>
            <w:r w:rsidRPr="00C234A1">
              <w:rPr>
                <w:b/>
                <w:sz w:val="18"/>
                <w:szCs w:val="18"/>
              </w:rPr>
              <w:t>Safety factor</w:t>
            </w:r>
          </w:p>
        </w:tc>
        <w:tc>
          <w:tcPr>
            <w:tcW w:w="2268" w:type="dxa"/>
            <w:tcBorders>
              <w:top w:val="single" w:sz="4" w:space="0" w:color="auto"/>
              <w:bottom w:val="single" w:sz="4" w:space="0" w:color="auto"/>
            </w:tcBorders>
            <w:vAlign w:val="center"/>
          </w:tcPr>
          <w:p w14:paraId="2A0283A9" w14:textId="77777777" w:rsidR="00C234A1" w:rsidRPr="00C234A1" w:rsidRDefault="00C234A1" w:rsidP="00F61377">
            <w:pPr>
              <w:autoSpaceDE w:val="0"/>
              <w:autoSpaceDN w:val="0"/>
              <w:adjustRightInd w:val="0"/>
              <w:jc w:val="center"/>
              <w:rPr>
                <w:b/>
                <w:sz w:val="18"/>
                <w:szCs w:val="18"/>
              </w:rPr>
            </w:pPr>
            <w:r w:rsidRPr="00C234A1">
              <w:rPr>
                <w:b/>
                <w:sz w:val="18"/>
                <w:szCs w:val="18"/>
              </w:rPr>
              <w:t>Weight (kg)</w:t>
            </w:r>
          </w:p>
        </w:tc>
        <w:tc>
          <w:tcPr>
            <w:tcW w:w="1701" w:type="dxa"/>
            <w:tcBorders>
              <w:top w:val="single" w:sz="4" w:space="0" w:color="auto"/>
              <w:bottom w:val="single" w:sz="4" w:space="0" w:color="auto"/>
            </w:tcBorders>
            <w:vAlign w:val="center"/>
          </w:tcPr>
          <w:p w14:paraId="3D81A0DE" w14:textId="77777777" w:rsidR="00C234A1" w:rsidRPr="00C234A1" w:rsidRDefault="00C234A1" w:rsidP="00F61377">
            <w:pPr>
              <w:autoSpaceDE w:val="0"/>
              <w:autoSpaceDN w:val="0"/>
              <w:adjustRightInd w:val="0"/>
              <w:jc w:val="center"/>
              <w:rPr>
                <w:b/>
                <w:sz w:val="18"/>
                <w:szCs w:val="18"/>
              </w:rPr>
            </w:pPr>
            <w:r w:rsidRPr="00C234A1">
              <w:rPr>
                <w:b/>
                <w:sz w:val="18"/>
                <w:szCs w:val="18"/>
              </w:rPr>
              <w:t>Description</w:t>
            </w:r>
          </w:p>
        </w:tc>
      </w:tr>
      <w:tr w:rsidR="00C234A1" w:rsidRPr="009F2EBB" w14:paraId="463CF69F" w14:textId="77777777" w:rsidTr="00F61377">
        <w:trPr>
          <w:jc w:val="center"/>
        </w:trPr>
        <w:tc>
          <w:tcPr>
            <w:tcW w:w="851" w:type="dxa"/>
            <w:tcBorders>
              <w:top w:val="single" w:sz="4" w:space="0" w:color="auto"/>
            </w:tcBorders>
            <w:vAlign w:val="center"/>
          </w:tcPr>
          <w:p w14:paraId="3188AF97" w14:textId="77777777" w:rsidR="00C234A1" w:rsidRPr="00C234A1" w:rsidRDefault="00C234A1" w:rsidP="00F61377">
            <w:pPr>
              <w:autoSpaceDE w:val="0"/>
              <w:autoSpaceDN w:val="0"/>
              <w:adjustRightInd w:val="0"/>
              <w:jc w:val="center"/>
              <w:rPr>
                <w:bCs/>
                <w:color w:val="000000"/>
                <w:sz w:val="18"/>
                <w:szCs w:val="18"/>
              </w:rPr>
            </w:pPr>
            <w:r w:rsidRPr="00C234A1">
              <w:rPr>
                <w:bCs/>
                <w:color w:val="000000"/>
                <w:sz w:val="18"/>
                <w:szCs w:val="18"/>
              </w:rPr>
              <w:t>1</w:t>
            </w:r>
          </w:p>
        </w:tc>
        <w:tc>
          <w:tcPr>
            <w:tcW w:w="1271" w:type="dxa"/>
            <w:tcBorders>
              <w:top w:val="single" w:sz="4" w:space="0" w:color="auto"/>
            </w:tcBorders>
            <w:vAlign w:val="center"/>
          </w:tcPr>
          <w:p w14:paraId="63C51110"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1050050</w:t>
            </w:r>
          </w:p>
        </w:tc>
        <w:tc>
          <w:tcPr>
            <w:tcW w:w="1280" w:type="dxa"/>
            <w:tcBorders>
              <w:top w:val="single" w:sz="4" w:space="0" w:color="auto"/>
            </w:tcBorders>
            <w:vAlign w:val="center"/>
          </w:tcPr>
          <w:p w14:paraId="1A2C9185"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1.47</w:t>
            </w:r>
          </w:p>
        </w:tc>
        <w:tc>
          <w:tcPr>
            <w:tcW w:w="2268" w:type="dxa"/>
            <w:tcBorders>
              <w:top w:val="single" w:sz="4" w:space="0" w:color="auto"/>
            </w:tcBorders>
            <w:vAlign w:val="center"/>
          </w:tcPr>
          <w:p w14:paraId="3AD754B6"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81.94</w:t>
            </w:r>
          </w:p>
        </w:tc>
        <w:tc>
          <w:tcPr>
            <w:tcW w:w="1701" w:type="dxa"/>
            <w:tcBorders>
              <w:top w:val="single" w:sz="4" w:space="0" w:color="auto"/>
            </w:tcBorders>
            <w:vAlign w:val="center"/>
          </w:tcPr>
          <w:p w14:paraId="71D9A933"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Failed</w:t>
            </w:r>
          </w:p>
        </w:tc>
      </w:tr>
      <w:tr w:rsidR="00C234A1" w:rsidRPr="009F2EBB" w14:paraId="182C8420" w14:textId="77777777" w:rsidTr="00F61377">
        <w:trPr>
          <w:jc w:val="center"/>
        </w:trPr>
        <w:tc>
          <w:tcPr>
            <w:tcW w:w="851" w:type="dxa"/>
            <w:vAlign w:val="center"/>
          </w:tcPr>
          <w:p w14:paraId="2BCE1D96" w14:textId="77777777" w:rsidR="00C234A1" w:rsidRPr="00C234A1" w:rsidRDefault="00C234A1" w:rsidP="00F61377">
            <w:pPr>
              <w:autoSpaceDE w:val="0"/>
              <w:autoSpaceDN w:val="0"/>
              <w:adjustRightInd w:val="0"/>
              <w:jc w:val="center"/>
              <w:rPr>
                <w:bCs/>
                <w:color w:val="000000"/>
                <w:sz w:val="18"/>
                <w:szCs w:val="18"/>
              </w:rPr>
            </w:pPr>
            <w:r w:rsidRPr="00C234A1">
              <w:rPr>
                <w:bCs/>
                <w:color w:val="000000"/>
                <w:sz w:val="18"/>
                <w:szCs w:val="18"/>
              </w:rPr>
              <w:t>2</w:t>
            </w:r>
          </w:p>
        </w:tc>
        <w:tc>
          <w:tcPr>
            <w:tcW w:w="1271" w:type="dxa"/>
            <w:vAlign w:val="center"/>
          </w:tcPr>
          <w:p w14:paraId="1D51C595"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1050075</w:t>
            </w:r>
          </w:p>
        </w:tc>
        <w:tc>
          <w:tcPr>
            <w:tcW w:w="1280" w:type="dxa"/>
            <w:vAlign w:val="center"/>
          </w:tcPr>
          <w:p w14:paraId="6515A08C"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1.99</w:t>
            </w:r>
          </w:p>
        </w:tc>
        <w:tc>
          <w:tcPr>
            <w:tcW w:w="2268" w:type="dxa"/>
            <w:vAlign w:val="center"/>
          </w:tcPr>
          <w:p w14:paraId="09BCF647"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84.85</w:t>
            </w:r>
          </w:p>
        </w:tc>
        <w:tc>
          <w:tcPr>
            <w:tcW w:w="1701" w:type="dxa"/>
            <w:vAlign w:val="center"/>
          </w:tcPr>
          <w:p w14:paraId="3140A5FC"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Failed</w:t>
            </w:r>
          </w:p>
        </w:tc>
      </w:tr>
      <w:tr w:rsidR="00C234A1" w:rsidRPr="009F2EBB" w14:paraId="3B318AC1" w14:textId="77777777" w:rsidTr="00F61377">
        <w:trPr>
          <w:jc w:val="center"/>
        </w:trPr>
        <w:tc>
          <w:tcPr>
            <w:tcW w:w="851" w:type="dxa"/>
            <w:vAlign w:val="center"/>
          </w:tcPr>
          <w:p w14:paraId="7ED56F5A" w14:textId="77777777" w:rsidR="00C234A1" w:rsidRPr="00C234A1" w:rsidRDefault="00C234A1" w:rsidP="00F61377">
            <w:pPr>
              <w:autoSpaceDE w:val="0"/>
              <w:autoSpaceDN w:val="0"/>
              <w:adjustRightInd w:val="0"/>
              <w:jc w:val="center"/>
              <w:rPr>
                <w:bCs/>
                <w:color w:val="000000"/>
                <w:sz w:val="18"/>
                <w:szCs w:val="18"/>
              </w:rPr>
            </w:pPr>
            <w:r w:rsidRPr="00C234A1">
              <w:rPr>
                <w:bCs/>
                <w:color w:val="000000"/>
                <w:sz w:val="18"/>
                <w:szCs w:val="18"/>
              </w:rPr>
              <w:t>3</w:t>
            </w:r>
          </w:p>
        </w:tc>
        <w:tc>
          <w:tcPr>
            <w:tcW w:w="1271" w:type="dxa"/>
            <w:vAlign w:val="center"/>
          </w:tcPr>
          <w:p w14:paraId="5D1DC495"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1050100</w:t>
            </w:r>
          </w:p>
        </w:tc>
        <w:tc>
          <w:tcPr>
            <w:tcW w:w="1280" w:type="dxa"/>
            <w:vAlign w:val="center"/>
          </w:tcPr>
          <w:p w14:paraId="5A0B6FC1"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2.56</w:t>
            </w:r>
          </w:p>
        </w:tc>
        <w:tc>
          <w:tcPr>
            <w:tcW w:w="2268" w:type="dxa"/>
            <w:vAlign w:val="center"/>
          </w:tcPr>
          <w:p w14:paraId="03CB20F9"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88.80</w:t>
            </w:r>
          </w:p>
        </w:tc>
        <w:tc>
          <w:tcPr>
            <w:tcW w:w="1701" w:type="dxa"/>
            <w:vAlign w:val="center"/>
          </w:tcPr>
          <w:p w14:paraId="22BCAC7A"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Passed</w:t>
            </w:r>
          </w:p>
        </w:tc>
      </w:tr>
      <w:tr w:rsidR="00C234A1" w:rsidRPr="009F2EBB" w14:paraId="1C1402A7" w14:textId="77777777" w:rsidTr="00F61377">
        <w:trPr>
          <w:jc w:val="center"/>
        </w:trPr>
        <w:tc>
          <w:tcPr>
            <w:tcW w:w="851" w:type="dxa"/>
            <w:vAlign w:val="center"/>
          </w:tcPr>
          <w:p w14:paraId="76A4DE0F" w14:textId="77777777" w:rsidR="00C234A1" w:rsidRPr="00C234A1" w:rsidRDefault="00C234A1" w:rsidP="00F61377">
            <w:pPr>
              <w:autoSpaceDE w:val="0"/>
              <w:autoSpaceDN w:val="0"/>
              <w:adjustRightInd w:val="0"/>
              <w:jc w:val="center"/>
              <w:rPr>
                <w:bCs/>
                <w:color w:val="000000"/>
                <w:sz w:val="18"/>
                <w:szCs w:val="18"/>
              </w:rPr>
            </w:pPr>
            <w:r w:rsidRPr="00C234A1">
              <w:rPr>
                <w:bCs/>
                <w:color w:val="000000"/>
                <w:sz w:val="18"/>
                <w:szCs w:val="18"/>
              </w:rPr>
              <w:t>4</w:t>
            </w:r>
          </w:p>
        </w:tc>
        <w:tc>
          <w:tcPr>
            <w:tcW w:w="1271" w:type="dxa"/>
            <w:vAlign w:val="center"/>
          </w:tcPr>
          <w:p w14:paraId="2DE7DE63"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1075050</w:t>
            </w:r>
          </w:p>
        </w:tc>
        <w:tc>
          <w:tcPr>
            <w:tcW w:w="1280" w:type="dxa"/>
            <w:vAlign w:val="center"/>
          </w:tcPr>
          <w:p w14:paraId="334B3609"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1.99</w:t>
            </w:r>
          </w:p>
        </w:tc>
        <w:tc>
          <w:tcPr>
            <w:tcW w:w="2268" w:type="dxa"/>
            <w:vAlign w:val="center"/>
          </w:tcPr>
          <w:p w14:paraId="6764C857"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97.60</w:t>
            </w:r>
          </w:p>
        </w:tc>
        <w:tc>
          <w:tcPr>
            <w:tcW w:w="1701" w:type="dxa"/>
            <w:vAlign w:val="center"/>
          </w:tcPr>
          <w:p w14:paraId="20669FFA"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Failed</w:t>
            </w:r>
          </w:p>
        </w:tc>
      </w:tr>
      <w:tr w:rsidR="00C234A1" w:rsidRPr="009F2EBB" w14:paraId="7928E0AF" w14:textId="77777777" w:rsidTr="00F61377">
        <w:trPr>
          <w:jc w:val="center"/>
        </w:trPr>
        <w:tc>
          <w:tcPr>
            <w:tcW w:w="851" w:type="dxa"/>
            <w:vAlign w:val="center"/>
          </w:tcPr>
          <w:p w14:paraId="46B6896C" w14:textId="77777777" w:rsidR="00C234A1" w:rsidRPr="00C234A1" w:rsidRDefault="00C234A1" w:rsidP="00F61377">
            <w:pPr>
              <w:autoSpaceDE w:val="0"/>
              <w:autoSpaceDN w:val="0"/>
              <w:adjustRightInd w:val="0"/>
              <w:jc w:val="center"/>
              <w:rPr>
                <w:bCs/>
                <w:color w:val="000000"/>
                <w:sz w:val="18"/>
                <w:szCs w:val="18"/>
              </w:rPr>
            </w:pPr>
            <w:r w:rsidRPr="00C234A1">
              <w:rPr>
                <w:bCs/>
                <w:color w:val="000000"/>
                <w:sz w:val="18"/>
                <w:szCs w:val="18"/>
              </w:rPr>
              <w:t>5</w:t>
            </w:r>
          </w:p>
        </w:tc>
        <w:tc>
          <w:tcPr>
            <w:tcW w:w="1271" w:type="dxa"/>
            <w:vAlign w:val="center"/>
          </w:tcPr>
          <w:p w14:paraId="63C2DC62"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1075075</w:t>
            </w:r>
          </w:p>
        </w:tc>
        <w:tc>
          <w:tcPr>
            <w:tcW w:w="1280" w:type="dxa"/>
            <w:vAlign w:val="center"/>
          </w:tcPr>
          <w:p w14:paraId="458D87DF"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2.47</w:t>
            </w:r>
          </w:p>
        </w:tc>
        <w:tc>
          <w:tcPr>
            <w:tcW w:w="2268" w:type="dxa"/>
            <w:vAlign w:val="center"/>
          </w:tcPr>
          <w:p w14:paraId="61A261E8"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100.52</w:t>
            </w:r>
          </w:p>
        </w:tc>
        <w:tc>
          <w:tcPr>
            <w:tcW w:w="1701" w:type="dxa"/>
            <w:vAlign w:val="center"/>
          </w:tcPr>
          <w:p w14:paraId="2D92F0B3"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Passed</w:t>
            </w:r>
          </w:p>
        </w:tc>
      </w:tr>
      <w:tr w:rsidR="00C234A1" w:rsidRPr="009F2EBB" w14:paraId="675E192B" w14:textId="77777777" w:rsidTr="00F61377">
        <w:trPr>
          <w:jc w:val="center"/>
        </w:trPr>
        <w:tc>
          <w:tcPr>
            <w:tcW w:w="851" w:type="dxa"/>
            <w:vAlign w:val="center"/>
          </w:tcPr>
          <w:p w14:paraId="30409BBA" w14:textId="77777777" w:rsidR="00C234A1" w:rsidRPr="00C234A1" w:rsidRDefault="00C234A1" w:rsidP="00F61377">
            <w:pPr>
              <w:autoSpaceDE w:val="0"/>
              <w:autoSpaceDN w:val="0"/>
              <w:adjustRightInd w:val="0"/>
              <w:jc w:val="center"/>
              <w:rPr>
                <w:bCs/>
                <w:color w:val="000000"/>
                <w:sz w:val="18"/>
                <w:szCs w:val="18"/>
              </w:rPr>
            </w:pPr>
            <w:r w:rsidRPr="00C234A1">
              <w:rPr>
                <w:bCs/>
                <w:color w:val="000000"/>
                <w:sz w:val="18"/>
                <w:szCs w:val="18"/>
              </w:rPr>
              <w:t>6</w:t>
            </w:r>
          </w:p>
        </w:tc>
        <w:tc>
          <w:tcPr>
            <w:tcW w:w="1271" w:type="dxa"/>
            <w:vAlign w:val="center"/>
          </w:tcPr>
          <w:p w14:paraId="39A2F5AE"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1075100</w:t>
            </w:r>
          </w:p>
        </w:tc>
        <w:tc>
          <w:tcPr>
            <w:tcW w:w="1280" w:type="dxa"/>
            <w:vAlign w:val="center"/>
          </w:tcPr>
          <w:p w14:paraId="3BB7D626"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2.72</w:t>
            </w:r>
          </w:p>
        </w:tc>
        <w:tc>
          <w:tcPr>
            <w:tcW w:w="2268" w:type="dxa"/>
            <w:vAlign w:val="center"/>
          </w:tcPr>
          <w:p w14:paraId="169F43A7"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104.46</w:t>
            </w:r>
          </w:p>
        </w:tc>
        <w:tc>
          <w:tcPr>
            <w:tcW w:w="1701" w:type="dxa"/>
            <w:vAlign w:val="center"/>
          </w:tcPr>
          <w:p w14:paraId="76F31AF5"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Passed</w:t>
            </w:r>
          </w:p>
        </w:tc>
      </w:tr>
      <w:tr w:rsidR="00C234A1" w:rsidRPr="009F2EBB" w14:paraId="4F16C046" w14:textId="77777777" w:rsidTr="00F61377">
        <w:trPr>
          <w:jc w:val="center"/>
        </w:trPr>
        <w:tc>
          <w:tcPr>
            <w:tcW w:w="851" w:type="dxa"/>
            <w:vAlign w:val="center"/>
          </w:tcPr>
          <w:p w14:paraId="1FF883AE" w14:textId="77777777" w:rsidR="00C234A1" w:rsidRPr="00C234A1" w:rsidRDefault="00C234A1" w:rsidP="00F61377">
            <w:pPr>
              <w:autoSpaceDE w:val="0"/>
              <w:autoSpaceDN w:val="0"/>
              <w:adjustRightInd w:val="0"/>
              <w:jc w:val="center"/>
              <w:rPr>
                <w:bCs/>
                <w:color w:val="000000"/>
                <w:sz w:val="18"/>
                <w:szCs w:val="18"/>
              </w:rPr>
            </w:pPr>
            <w:r w:rsidRPr="00C234A1">
              <w:rPr>
                <w:bCs/>
                <w:color w:val="000000"/>
                <w:sz w:val="18"/>
                <w:szCs w:val="18"/>
              </w:rPr>
              <w:t>7</w:t>
            </w:r>
          </w:p>
        </w:tc>
        <w:tc>
          <w:tcPr>
            <w:tcW w:w="1271" w:type="dxa"/>
            <w:vAlign w:val="center"/>
          </w:tcPr>
          <w:p w14:paraId="1BE063C2"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0850050</w:t>
            </w:r>
          </w:p>
        </w:tc>
        <w:tc>
          <w:tcPr>
            <w:tcW w:w="1280" w:type="dxa"/>
            <w:vAlign w:val="center"/>
          </w:tcPr>
          <w:p w14:paraId="0A5FD023"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1.28</w:t>
            </w:r>
          </w:p>
        </w:tc>
        <w:tc>
          <w:tcPr>
            <w:tcW w:w="2268" w:type="dxa"/>
            <w:vAlign w:val="center"/>
          </w:tcPr>
          <w:p w14:paraId="18C08D35"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72.94</w:t>
            </w:r>
          </w:p>
        </w:tc>
        <w:tc>
          <w:tcPr>
            <w:tcW w:w="1701" w:type="dxa"/>
            <w:vAlign w:val="center"/>
          </w:tcPr>
          <w:p w14:paraId="2DF5F077"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Failed</w:t>
            </w:r>
          </w:p>
        </w:tc>
      </w:tr>
      <w:tr w:rsidR="00C234A1" w:rsidRPr="009F2EBB" w14:paraId="1C56F186" w14:textId="77777777" w:rsidTr="00F61377">
        <w:trPr>
          <w:jc w:val="center"/>
        </w:trPr>
        <w:tc>
          <w:tcPr>
            <w:tcW w:w="851" w:type="dxa"/>
            <w:vAlign w:val="center"/>
          </w:tcPr>
          <w:p w14:paraId="36DB1C5D" w14:textId="77777777" w:rsidR="00C234A1" w:rsidRPr="00C234A1" w:rsidRDefault="00C234A1" w:rsidP="00F61377">
            <w:pPr>
              <w:autoSpaceDE w:val="0"/>
              <w:autoSpaceDN w:val="0"/>
              <w:adjustRightInd w:val="0"/>
              <w:jc w:val="center"/>
              <w:rPr>
                <w:bCs/>
                <w:color w:val="000000"/>
                <w:sz w:val="18"/>
                <w:szCs w:val="18"/>
              </w:rPr>
            </w:pPr>
            <w:r w:rsidRPr="00C234A1">
              <w:rPr>
                <w:bCs/>
                <w:color w:val="000000"/>
                <w:sz w:val="18"/>
                <w:szCs w:val="18"/>
              </w:rPr>
              <w:t>8</w:t>
            </w:r>
          </w:p>
        </w:tc>
        <w:tc>
          <w:tcPr>
            <w:tcW w:w="1271" w:type="dxa"/>
            <w:vAlign w:val="center"/>
          </w:tcPr>
          <w:p w14:paraId="0EDBFAF3"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0850075</w:t>
            </w:r>
          </w:p>
        </w:tc>
        <w:tc>
          <w:tcPr>
            <w:tcW w:w="1280" w:type="dxa"/>
            <w:vAlign w:val="center"/>
          </w:tcPr>
          <w:p w14:paraId="2836E39E"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1.66</w:t>
            </w:r>
          </w:p>
        </w:tc>
        <w:tc>
          <w:tcPr>
            <w:tcW w:w="2268" w:type="dxa"/>
            <w:vAlign w:val="center"/>
          </w:tcPr>
          <w:p w14:paraId="5CC6E5BC"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75.88</w:t>
            </w:r>
          </w:p>
        </w:tc>
        <w:tc>
          <w:tcPr>
            <w:tcW w:w="1701" w:type="dxa"/>
            <w:vAlign w:val="center"/>
          </w:tcPr>
          <w:p w14:paraId="5568461F"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Failed</w:t>
            </w:r>
          </w:p>
        </w:tc>
      </w:tr>
      <w:tr w:rsidR="00C234A1" w:rsidRPr="009F2EBB" w14:paraId="553F98E6" w14:textId="77777777" w:rsidTr="00F61377">
        <w:trPr>
          <w:jc w:val="center"/>
        </w:trPr>
        <w:tc>
          <w:tcPr>
            <w:tcW w:w="851" w:type="dxa"/>
            <w:vAlign w:val="center"/>
          </w:tcPr>
          <w:p w14:paraId="4E7C687D" w14:textId="77777777" w:rsidR="00C234A1" w:rsidRPr="00C234A1" w:rsidRDefault="00C234A1" w:rsidP="00F61377">
            <w:pPr>
              <w:autoSpaceDE w:val="0"/>
              <w:autoSpaceDN w:val="0"/>
              <w:adjustRightInd w:val="0"/>
              <w:jc w:val="center"/>
              <w:rPr>
                <w:bCs/>
                <w:color w:val="000000"/>
                <w:sz w:val="18"/>
                <w:szCs w:val="18"/>
              </w:rPr>
            </w:pPr>
            <w:r w:rsidRPr="00C234A1">
              <w:rPr>
                <w:bCs/>
                <w:color w:val="000000"/>
                <w:sz w:val="18"/>
                <w:szCs w:val="18"/>
              </w:rPr>
              <w:t>9</w:t>
            </w:r>
          </w:p>
        </w:tc>
        <w:tc>
          <w:tcPr>
            <w:tcW w:w="1271" w:type="dxa"/>
            <w:vAlign w:val="center"/>
          </w:tcPr>
          <w:p w14:paraId="15C14FD7"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0850100</w:t>
            </w:r>
          </w:p>
        </w:tc>
        <w:tc>
          <w:tcPr>
            <w:tcW w:w="1280" w:type="dxa"/>
            <w:vAlign w:val="center"/>
          </w:tcPr>
          <w:p w14:paraId="3420A912"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2.16</w:t>
            </w:r>
          </w:p>
        </w:tc>
        <w:tc>
          <w:tcPr>
            <w:tcW w:w="2268" w:type="dxa"/>
            <w:vAlign w:val="center"/>
          </w:tcPr>
          <w:p w14:paraId="6402F9B1"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79.86</w:t>
            </w:r>
          </w:p>
        </w:tc>
        <w:tc>
          <w:tcPr>
            <w:tcW w:w="1701" w:type="dxa"/>
            <w:vAlign w:val="center"/>
          </w:tcPr>
          <w:p w14:paraId="6131F98E"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Passed</w:t>
            </w:r>
          </w:p>
        </w:tc>
      </w:tr>
      <w:tr w:rsidR="00C234A1" w:rsidRPr="009F2EBB" w14:paraId="098F0DFE" w14:textId="77777777" w:rsidTr="00F61377">
        <w:trPr>
          <w:jc w:val="center"/>
        </w:trPr>
        <w:tc>
          <w:tcPr>
            <w:tcW w:w="851" w:type="dxa"/>
            <w:vAlign w:val="center"/>
          </w:tcPr>
          <w:p w14:paraId="03D98101" w14:textId="77777777" w:rsidR="00C234A1" w:rsidRPr="00C234A1" w:rsidRDefault="00C234A1" w:rsidP="00F61377">
            <w:pPr>
              <w:autoSpaceDE w:val="0"/>
              <w:autoSpaceDN w:val="0"/>
              <w:adjustRightInd w:val="0"/>
              <w:jc w:val="center"/>
              <w:rPr>
                <w:bCs/>
                <w:color w:val="000000"/>
                <w:sz w:val="18"/>
                <w:szCs w:val="18"/>
              </w:rPr>
            </w:pPr>
            <w:r w:rsidRPr="00C234A1">
              <w:rPr>
                <w:bCs/>
                <w:color w:val="000000"/>
                <w:sz w:val="18"/>
                <w:szCs w:val="18"/>
              </w:rPr>
              <w:t>10</w:t>
            </w:r>
          </w:p>
        </w:tc>
        <w:tc>
          <w:tcPr>
            <w:tcW w:w="1271" w:type="dxa"/>
            <w:vAlign w:val="center"/>
          </w:tcPr>
          <w:p w14:paraId="4A36C7D9"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0875050</w:t>
            </w:r>
          </w:p>
        </w:tc>
        <w:tc>
          <w:tcPr>
            <w:tcW w:w="1280" w:type="dxa"/>
            <w:vAlign w:val="center"/>
          </w:tcPr>
          <w:p w14:paraId="329DAA6C"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1.66</w:t>
            </w:r>
          </w:p>
        </w:tc>
        <w:tc>
          <w:tcPr>
            <w:tcW w:w="2268" w:type="dxa"/>
            <w:vAlign w:val="center"/>
          </w:tcPr>
          <w:p w14:paraId="659FBBDC"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88.84</w:t>
            </w:r>
          </w:p>
        </w:tc>
        <w:tc>
          <w:tcPr>
            <w:tcW w:w="1701" w:type="dxa"/>
            <w:vAlign w:val="center"/>
          </w:tcPr>
          <w:p w14:paraId="3BF6E3D4"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Failed</w:t>
            </w:r>
          </w:p>
        </w:tc>
      </w:tr>
      <w:tr w:rsidR="00C234A1" w:rsidRPr="009F2EBB" w14:paraId="3FD24A7D" w14:textId="77777777" w:rsidTr="00F61377">
        <w:trPr>
          <w:jc w:val="center"/>
        </w:trPr>
        <w:tc>
          <w:tcPr>
            <w:tcW w:w="851" w:type="dxa"/>
            <w:vAlign w:val="center"/>
          </w:tcPr>
          <w:p w14:paraId="501871CF" w14:textId="77777777" w:rsidR="00C234A1" w:rsidRPr="00C234A1" w:rsidRDefault="00C234A1" w:rsidP="00F61377">
            <w:pPr>
              <w:autoSpaceDE w:val="0"/>
              <w:autoSpaceDN w:val="0"/>
              <w:adjustRightInd w:val="0"/>
              <w:jc w:val="center"/>
              <w:rPr>
                <w:bCs/>
                <w:color w:val="000000"/>
                <w:sz w:val="18"/>
                <w:szCs w:val="18"/>
              </w:rPr>
            </w:pPr>
            <w:r w:rsidRPr="00C234A1">
              <w:rPr>
                <w:bCs/>
                <w:color w:val="000000"/>
                <w:sz w:val="18"/>
                <w:szCs w:val="18"/>
              </w:rPr>
              <w:t>11</w:t>
            </w:r>
          </w:p>
        </w:tc>
        <w:tc>
          <w:tcPr>
            <w:tcW w:w="1271" w:type="dxa"/>
            <w:vAlign w:val="center"/>
          </w:tcPr>
          <w:p w14:paraId="54D2F64D"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0875075</w:t>
            </w:r>
          </w:p>
        </w:tc>
        <w:tc>
          <w:tcPr>
            <w:tcW w:w="1280" w:type="dxa"/>
            <w:vAlign w:val="center"/>
          </w:tcPr>
          <w:p w14:paraId="3C3FDB96"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2.02</w:t>
            </w:r>
          </w:p>
        </w:tc>
        <w:tc>
          <w:tcPr>
            <w:tcW w:w="2268" w:type="dxa"/>
            <w:vAlign w:val="center"/>
          </w:tcPr>
          <w:p w14:paraId="78D7EDBE"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91.78</w:t>
            </w:r>
          </w:p>
        </w:tc>
        <w:tc>
          <w:tcPr>
            <w:tcW w:w="1701" w:type="dxa"/>
            <w:vAlign w:val="center"/>
          </w:tcPr>
          <w:p w14:paraId="0EC89394"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Passed</w:t>
            </w:r>
          </w:p>
        </w:tc>
      </w:tr>
      <w:tr w:rsidR="00C234A1" w:rsidRPr="009F2EBB" w14:paraId="06C84436" w14:textId="77777777" w:rsidTr="00F61377">
        <w:trPr>
          <w:jc w:val="center"/>
        </w:trPr>
        <w:tc>
          <w:tcPr>
            <w:tcW w:w="851" w:type="dxa"/>
            <w:vAlign w:val="center"/>
          </w:tcPr>
          <w:p w14:paraId="01808052" w14:textId="77777777" w:rsidR="00C234A1" w:rsidRPr="00C234A1" w:rsidRDefault="00C234A1" w:rsidP="00F61377">
            <w:pPr>
              <w:autoSpaceDE w:val="0"/>
              <w:autoSpaceDN w:val="0"/>
              <w:adjustRightInd w:val="0"/>
              <w:jc w:val="center"/>
              <w:rPr>
                <w:bCs/>
                <w:color w:val="000000"/>
                <w:sz w:val="18"/>
                <w:szCs w:val="18"/>
              </w:rPr>
            </w:pPr>
            <w:r w:rsidRPr="00C234A1">
              <w:rPr>
                <w:bCs/>
                <w:color w:val="000000"/>
                <w:sz w:val="18"/>
                <w:szCs w:val="18"/>
              </w:rPr>
              <w:t>12</w:t>
            </w:r>
          </w:p>
        </w:tc>
        <w:tc>
          <w:tcPr>
            <w:tcW w:w="1271" w:type="dxa"/>
            <w:vAlign w:val="center"/>
          </w:tcPr>
          <w:p w14:paraId="39C77446"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0875100</w:t>
            </w:r>
          </w:p>
        </w:tc>
        <w:tc>
          <w:tcPr>
            <w:tcW w:w="1280" w:type="dxa"/>
            <w:vAlign w:val="center"/>
          </w:tcPr>
          <w:p w14:paraId="33C47AE5"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2.18</w:t>
            </w:r>
          </w:p>
        </w:tc>
        <w:tc>
          <w:tcPr>
            <w:tcW w:w="2268" w:type="dxa"/>
            <w:vAlign w:val="center"/>
          </w:tcPr>
          <w:p w14:paraId="13AB83DA"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95.76</w:t>
            </w:r>
          </w:p>
        </w:tc>
        <w:tc>
          <w:tcPr>
            <w:tcW w:w="1701" w:type="dxa"/>
            <w:vAlign w:val="center"/>
          </w:tcPr>
          <w:p w14:paraId="35EE01CF" w14:textId="77777777" w:rsidR="00C234A1" w:rsidRPr="00C234A1" w:rsidRDefault="00C234A1" w:rsidP="00F61377">
            <w:pPr>
              <w:autoSpaceDE w:val="0"/>
              <w:autoSpaceDN w:val="0"/>
              <w:adjustRightInd w:val="0"/>
              <w:jc w:val="center"/>
              <w:rPr>
                <w:bCs/>
                <w:sz w:val="18"/>
                <w:szCs w:val="18"/>
              </w:rPr>
            </w:pPr>
            <w:r w:rsidRPr="00C234A1">
              <w:rPr>
                <w:bCs/>
                <w:color w:val="000000"/>
                <w:sz w:val="18"/>
                <w:szCs w:val="18"/>
              </w:rPr>
              <w:t>Passed</w:t>
            </w:r>
          </w:p>
        </w:tc>
      </w:tr>
    </w:tbl>
    <w:p w14:paraId="640C2875" w14:textId="77777777" w:rsidR="00137FCA" w:rsidRPr="00137FCA" w:rsidRDefault="00137FCA" w:rsidP="00137FCA">
      <w:pPr>
        <w:autoSpaceDE w:val="0"/>
        <w:autoSpaceDN w:val="0"/>
        <w:adjustRightInd w:val="0"/>
        <w:ind w:firstLine="284"/>
        <w:jc w:val="both"/>
        <w:rPr>
          <w:bCs/>
          <w:sz w:val="20"/>
        </w:rPr>
      </w:pPr>
    </w:p>
    <w:p w14:paraId="437E53F2" w14:textId="77777777" w:rsidR="005F7475" w:rsidRDefault="0005197E" w:rsidP="00C96B74">
      <w:pPr>
        <w:pStyle w:val="Heading1"/>
        <w:rPr>
          <w:b w:val="0"/>
          <w:caps w:val="0"/>
          <w:sz w:val="20"/>
        </w:rPr>
      </w:pPr>
      <w:r>
        <w:t>conclusion</w:t>
      </w:r>
    </w:p>
    <w:p w14:paraId="7CD8C549" w14:textId="40A803CE" w:rsidR="008F5853" w:rsidRPr="008F5853" w:rsidRDefault="008F5853" w:rsidP="008F5853">
      <w:pPr>
        <w:pStyle w:val="BodyText2"/>
        <w:spacing w:after="0" w:line="240" w:lineRule="auto"/>
        <w:ind w:firstLine="284"/>
        <w:jc w:val="both"/>
        <w:rPr>
          <w:rFonts w:ascii="Times New Roman" w:hAnsi="Times New Roman"/>
          <w:bCs/>
          <w:sz w:val="20"/>
          <w:szCs w:val="20"/>
        </w:rPr>
      </w:pPr>
      <w:r w:rsidRPr="008F5853">
        <w:rPr>
          <w:rFonts w:ascii="Times New Roman" w:hAnsi="Times New Roman"/>
          <w:bCs/>
          <w:iCs/>
          <w:sz w:val="20"/>
          <w:szCs w:val="20"/>
        </w:rPr>
        <w:t>The research has discussed the influence of wall thickness, cap thickness, and fillet radius on the structural strength and weight optimization of rocket motor tubes using Ansys software. A total of 12 models has been developed. The finite element simulation results reveal that the increase in fillet radius is much better than the increase in wall thickness and cap thickness. The lightest rocket model can be found using wall thickness, cap thickness, and fillet radius of 8, 50, and 100 mm, respectively.</w:t>
      </w:r>
    </w:p>
    <w:p w14:paraId="4B6DE273" w14:textId="77777777" w:rsidR="0005197E" w:rsidRPr="0005197E" w:rsidRDefault="0005197E" w:rsidP="00D71215">
      <w:pPr>
        <w:pStyle w:val="Paragraph"/>
        <w:ind w:firstLine="0"/>
      </w:pPr>
    </w:p>
    <w:p w14:paraId="51952606" w14:textId="0F24E930" w:rsidR="0016385D" w:rsidRPr="00075EA6" w:rsidRDefault="0016385D" w:rsidP="00C96B74">
      <w:pPr>
        <w:pStyle w:val="Heading1"/>
        <w:rPr>
          <w:rFonts w:asciiTheme="majorBidi" w:hAnsiTheme="majorBidi" w:cstheme="majorBidi"/>
        </w:rPr>
      </w:pPr>
      <w:r w:rsidRPr="00075EA6">
        <w:rPr>
          <w:rFonts w:asciiTheme="majorBidi" w:hAnsiTheme="majorBidi" w:cstheme="majorBidi"/>
        </w:rPr>
        <w:t>Acknowledgments</w:t>
      </w:r>
    </w:p>
    <w:p w14:paraId="1FDA6B67" w14:textId="40289870" w:rsidR="000F3B6D" w:rsidRDefault="006F562B" w:rsidP="004F196A">
      <w:pPr>
        <w:pStyle w:val="Body"/>
        <w:ind w:firstLine="284"/>
      </w:pPr>
      <w:bookmarkStart w:id="2" w:name="_Hlk69809640"/>
      <w:r w:rsidRPr="009F2EBB">
        <w:t xml:space="preserve">The author would thank the </w:t>
      </w:r>
      <w:r w:rsidR="004F196A" w:rsidRPr="00B874F3">
        <w:t>National Research and Innovation Agency (BRIN)</w:t>
      </w:r>
      <w:r w:rsidR="004F196A" w:rsidRPr="009F12E6">
        <w:t xml:space="preserve">, </w:t>
      </w:r>
      <w:r w:rsidR="004F196A">
        <w:t>Indonesia</w:t>
      </w:r>
      <w:r>
        <w:t>,</w:t>
      </w:r>
      <w:r w:rsidRPr="009F2EBB">
        <w:t xml:space="preserve"> which support</w:t>
      </w:r>
      <w:r>
        <w:t>s</w:t>
      </w:r>
      <w:r w:rsidRPr="009F2EBB">
        <w:t xml:space="preserve"> this research.</w:t>
      </w:r>
      <w:bookmarkEnd w:id="2"/>
    </w:p>
    <w:p w14:paraId="33882CBC" w14:textId="77777777" w:rsidR="0098188E" w:rsidRPr="0098188E" w:rsidRDefault="0098188E" w:rsidP="0098188E">
      <w:pPr>
        <w:pStyle w:val="Body"/>
        <w:ind w:firstLine="284"/>
      </w:pPr>
    </w:p>
    <w:p w14:paraId="01CBA3EE" w14:textId="5F2B29C8" w:rsidR="0016385D" w:rsidRDefault="0016385D" w:rsidP="00C96B74">
      <w:pPr>
        <w:pStyle w:val="Heading1"/>
        <w:rPr>
          <w:rFonts w:asciiTheme="majorBidi" w:hAnsiTheme="majorBidi" w:cstheme="majorBidi"/>
        </w:rPr>
      </w:pPr>
      <w:r w:rsidRPr="00075EA6">
        <w:rPr>
          <w:rFonts w:asciiTheme="majorBidi" w:hAnsiTheme="majorBidi" w:cstheme="majorBidi"/>
        </w:rPr>
        <w:t>References</w:t>
      </w:r>
    </w:p>
    <w:p w14:paraId="32B4C0B9" w14:textId="605A5B2D" w:rsidR="00DF5BE3" w:rsidRPr="00DF5BE3" w:rsidRDefault="000678AE" w:rsidP="00DF5BE3">
      <w:pPr>
        <w:widowControl w:val="0"/>
        <w:autoSpaceDE w:val="0"/>
        <w:autoSpaceDN w:val="0"/>
        <w:adjustRightInd w:val="0"/>
        <w:ind w:left="426" w:hanging="426"/>
        <w:jc w:val="both"/>
        <w:rPr>
          <w:noProof/>
          <w:sz w:val="20"/>
          <w:szCs w:val="24"/>
        </w:rPr>
      </w:pPr>
      <w:r w:rsidRPr="00825516">
        <w:rPr>
          <w:sz w:val="20"/>
        </w:rPr>
        <w:fldChar w:fldCharType="begin" w:fldLock="1"/>
      </w:r>
      <w:r w:rsidRPr="00825516">
        <w:rPr>
          <w:sz w:val="20"/>
        </w:rPr>
        <w:instrText xml:space="preserve">ADDIN Mendeley Bibliography CSL_BIBLIOGRAPHY </w:instrText>
      </w:r>
      <w:r w:rsidRPr="00825516">
        <w:rPr>
          <w:sz w:val="20"/>
        </w:rPr>
        <w:fldChar w:fldCharType="separate"/>
      </w:r>
      <w:r w:rsidR="00DF5BE3" w:rsidRPr="00DF5BE3">
        <w:rPr>
          <w:noProof/>
          <w:sz w:val="20"/>
          <w:szCs w:val="24"/>
        </w:rPr>
        <w:t>1.</w:t>
      </w:r>
      <w:r w:rsidR="00DF5BE3" w:rsidRPr="00DF5BE3">
        <w:rPr>
          <w:noProof/>
          <w:sz w:val="20"/>
          <w:szCs w:val="24"/>
        </w:rPr>
        <w:tab/>
        <w:t xml:space="preserve">Emrich, W. Rocket Engine Fundamentals. in </w:t>
      </w:r>
      <w:r w:rsidR="00DF5BE3" w:rsidRPr="00DF5BE3">
        <w:rPr>
          <w:i/>
          <w:iCs/>
          <w:noProof/>
          <w:sz w:val="20"/>
          <w:szCs w:val="24"/>
        </w:rPr>
        <w:t>Principles of Nuclear Rocket Propulsion</w:t>
      </w:r>
      <w:r w:rsidR="00DF5BE3" w:rsidRPr="00DF5BE3">
        <w:rPr>
          <w:noProof/>
          <w:sz w:val="20"/>
          <w:szCs w:val="24"/>
        </w:rPr>
        <w:t xml:space="preserve"> 11–20 (2016).</w:t>
      </w:r>
    </w:p>
    <w:p w14:paraId="5B523932" w14:textId="77777777" w:rsidR="00DF5BE3" w:rsidRPr="00DF5BE3" w:rsidRDefault="00DF5BE3" w:rsidP="00DF5BE3">
      <w:pPr>
        <w:widowControl w:val="0"/>
        <w:autoSpaceDE w:val="0"/>
        <w:autoSpaceDN w:val="0"/>
        <w:adjustRightInd w:val="0"/>
        <w:ind w:left="426" w:hanging="426"/>
        <w:jc w:val="both"/>
        <w:rPr>
          <w:noProof/>
          <w:sz w:val="20"/>
          <w:szCs w:val="24"/>
        </w:rPr>
      </w:pPr>
      <w:r w:rsidRPr="00DF5BE3">
        <w:rPr>
          <w:noProof/>
          <w:sz w:val="20"/>
          <w:szCs w:val="24"/>
        </w:rPr>
        <w:lastRenderedPageBreak/>
        <w:t>2.</w:t>
      </w:r>
      <w:r w:rsidRPr="00DF5BE3">
        <w:rPr>
          <w:noProof/>
          <w:sz w:val="20"/>
          <w:szCs w:val="24"/>
        </w:rPr>
        <w:tab/>
        <w:t xml:space="preserve">Wibawa, L. A. N., Diharjo, K., Raharjo, W. W. &amp; Jihad, B. H. Stress Analysis of Thick-Walled Cylinder for Rocket Motor Case under Internal Pressure. </w:t>
      </w:r>
      <w:r w:rsidRPr="00DF5BE3">
        <w:rPr>
          <w:i/>
          <w:iCs/>
          <w:noProof/>
          <w:sz w:val="20"/>
          <w:szCs w:val="24"/>
        </w:rPr>
        <w:t>J. Adv. Res. Fluid Mech. Therm. Sci.</w:t>
      </w:r>
      <w:r w:rsidRPr="00DF5BE3">
        <w:rPr>
          <w:noProof/>
          <w:sz w:val="20"/>
          <w:szCs w:val="24"/>
        </w:rPr>
        <w:t xml:space="preserve"> </w:t>
      </w:r>
      <w:r w:rsidRPr="00DF5BE3">
        <w:rPr>
          <w:b/>
          <w:bCs/>
          <w:noProof/>
          <w:sz w:val="20"/>
          <w:szCs w:val="24"/>
        </w:rPr>
        <w:t>70</w:t>
      </w:r>
      <w:r w:rsidRPr="00DF5BE3">
        <w:rPr>
          <w:noProof/>
          <w:sz w:val="20"/>
          <w:szCs w:val="24"/>
        </w:rPr>
        <w:t>, 106–115 (2020).</w:t>
      </w:r>
    </w:p>
    <w:p w14:paraId="7C6911A5" w14:textId="77777777" w:rsidR="00DF5BE3" w:rsidRPr="00DF5BE3" w:rsidRDefault="00DF5BE3" w:rsidP="00DF5BE3">
      <w:pPr>
        <w:widowControl w:val="0"/>
        <w:autoSpaceDE w:val="0"/>
        <w:autoSpaceDN w:val="0"/>
        <w:adjustRightInd w:val="0"/>
        <w:ind w:left="426" w:hanging="426"/>
        <w:jc w:val="both"/>
        <w:rPr>
          <w:noProof/>
          <w:sz w:val="20"/>
          <w:szCs w:val="24"/>
        </w:rPr>
      </w:pPr>
      <w:r w:rsidRPr="00DF5BE3">
        <w:rPr>
          <w:noProof/>
          <w:sz w:val="20"/>
          <w:szCs w:val="24"/>
        </w:rPr>
        <w:t>3.</w:t>
      </w:r>
      <w:r w:rsidRPr="00DF5BE3">
        <w:rPr>
          <w:noProof/>
          <w:sz w:val="20"/>
          <w:szCs w:val="24"/>
        </w:rPr>
        <w:tab/>
        <w:t xml:space="preserve">Wibawa, L. A. N., Diharjo, K., Raharjo, W. &amp; Jihad, B. H. The Effect of Fillet Radius and Length of The Thick-Walled Cylinder on Von Mises Stress and Safety Factor for Rocket Motor Case. </w:t>
      </w:r>
      <w:r w:rsidRPr="00DF5BE3">
        <w:rPr>
          <w:i/>
          <w:iCs/>
          <w:noProof/>
          <w:sz w:val="20"/>
          <w:szCs w:val="24"/>
        </w:rPr>
        <w:t>AIP Conf. Proc.</w:t>
      </w:r>
      <w:r w:rsidRPr="00DF5BE3">
        <w:rPr>
          <w:noProof/>
          <w:sz w:val="20"/>
          <w:szCs w:val="24"/>
        </w:rPr>
        <w:t xml:space="preserve"> </w:t>
      </w:r>
      <w:r w:rsidRPr="00DF5BE3">
        <w:rPr>
          <w:b/>
          <w:bCs/>
          <w:noProof/>
          <w:sz w:val="20"/>
          <w:szCs w:val="24"/>
        </w:rPr>
        <w:t>2296</w:t>
      </w:r>
      <w:r w:rsidRPr="00DF5BE3">
        <w:rPr>
          <w:noProof/>
          <w:sz w:val="20"/>
          <w:szCs w:val="24"/>
        </w:rPr>
        <w:t>, (2020).</w:t>
      </w:r>
    </w:p>
    <w:p w14:paraId="65D6E904" w14:textId="77777777" w:rsidR="00DF5BE3" w:rsidRPr="00DF5BE3" w:rsidRDefault="00DF5BE3" w:rsidP="00DF5BE3">
      <w:pPr>
        <w:widowControl w:val="0"/>
        <w:autoSpaceDE w:val="0"/>
        <w:autoSpaceDN w:val="0"/>
        <w:adjustRightInd w:val="0"/>
        <w:ind w:left="426" w:hanging="426"/>
        <w:jc w:val="both"/>
        <w:rPr>
          <w:noProof/>
          <w:sz w:val="20"/>
          <w:szCs w:val="24"/>
        </w:rPr>
      </w:pPr>
      <w:r w:rsidRPr="00DF5BE3">
        <w:rPr>
          <w:noProof/>
          <w:sz w:val="20"/>
          <w:szCs w:val="24"/>
        </w:rPr>
        <w:t>4.</w:t>
      </w:r>
      <w:r w:rsidRPr="00DF5BE3">
        <w:rPr>
          <w:noProof/>
          <w:sz w:val="20"/>
          <w:szCs w:val="24"/>
        </w:rPr>
        <w:tab/>
        <w:t xml:space="preserve">Wibawa, L. A. N. </w:t>
      </w:r>
      <w:r w:rsidRPr="00DF5BE3">
        <w:rPr>
          <w:i/>
          <w:iCs/>
          <w:noProof/>
          <w:sz w:val="20"/>
          <w:szCs w:val="24"/>
        </w:rPr>
        <w:t>et al.</w:t>
      </w:r>
      <w:r w:rsidRPr="00DF5BE3">
        <w:rPr>
          <w:noProof/>
          <w:sz w:val="20"/>
          <w:szCs w:val="24"/>
        </w:rPr>
        <w:t xml:space="preserve"> Effect of Overlap Length and Surface Roughness on Adhesive Joint Strength of Composite Rocket Motor Case (GFRP) and Cap (Al 6061). </w:t>
      </w:r>
      <w:r w:rsidRPr="00DF5BE3">
        <w:rPr>
          <w:i/>
          <w:iCs/>
          <w:noProof/>
          <w:sz w:val="20"/>
          <w:szCs w:val="24"/>
        </w:rPr>
        <w:t>J. Phys. Conf. Ser.</w:t>
      </w:r>
      <w:r w:rsidRPr="00DF5BE3">
        <w:rPr>
          <w:noProof/>
          <w:sz w:val="20"/>
          <w:szCs w:val="24"/>
        </w:rPr>
        <w:t xml:space="preserve"> (2021).</w:t>
      </w:r>
    </w:p>
    <w:p w14:paraId="00B624E2" w14:textId="77777777" w:rsidR="00DF5BE3" w:rsidRPr="00DF5BE3" w:rsidRDefault="00DF5BE3" w:rsidP="00DF5BE3">
      <w:pPr>
        <w:widowControl w:val="0"/>
        <w:autoSpaceDE w:val="0"/>
        <w:autoSpaceDN w:val="0"/>
        <w:adjustRightInd w:val="0"/>
        <w:ind w:left="426" w:hanging="426"/>
        <w:jc w:val="both"/>
        <w:rPr>
          <w:noProof/>
          <w:sz w:val="20"/>
          <w:szCs w:val="24"/>
        </w:rPr>
      </w:pPr>
      <w:r w:rsidRPr="00DF5BE3">
        <w:rPr>
          <w:noProof/>
          <w:sz w:val="20"/>
          <w:szCs w:val="24"/>
        </w:rPr>
        <w:t>5.</w:t>
      </w:r>
      <w:r w:rsidRPr="00DF5BE3">
        <w:rPr>
          <w:noProof/>
          <w:sz w:val="20"/>
          <w:szCs w:val="24"/>
        </w:rPr>
        <w:tab/>
        <w:t xml:space="preserve">Choi, Y. G., Shin, K. B. &amp; Kim, W. H. A study on size optimization of rocket motor case using the modified 2D axisymmetric finite element model. </w:t>
      </w:r>
      <w:r w:rsidRPr="00DF5BE3">
        <w:rPr>
          <w:i/>
          <w:iCs/>
          <w:noProof/>
          <w:sz w:val="20"/>
          <w:szCs w:val="24"/>
        </w:rPr>
        <w:t>Int. J. Precis. Eng. Manuf.</w:t>
      </w:r>
      <w:r w:rsidRPr="00DF5BE3">
        <w:rPr>
          <w:noProof/>
          <w:sz w:val="20"/>
          <w:szCs w:val="24"/>
        </w:rPr>
        <w:t xml:space="preserve"> </w:t>
      </w:r>
      <w:r w:rsidRPr="00DF5BE3">
        <w:rPr>
          <w:b/>
          <w:bCs/>
          <w:noProof/>
          <w:sz w:val="20"/>
          <w:szCs w:val="24"/>
        </w:rPr>
        <w:t>11</w:t>
      </w:r>
      <w:r w:rsidRPr="00DF5BE3">
        <w:rPr>
          <w:noProof/>
          <w:sz w:val="20"/>
          <w:szCs w:val="24"/>
        </w:rPr>
        <w:t>, 901–907 (2010).</w:t>
      </w:r>
    </w:p>
    <w:p w14:paraId="66B1B130" w14:textId="77777777" w:rsidR="00DF5BE3" w:rsidRPr="00DF5BE3" w:rsidRDefault="00DF5BE3" w:rsidP="00DF5BE3">
      <w:pPr>
        <w:widowControl w:val="0"/>
        <w:autoSpaceDE w:val="0"/>
        <w:autoSpaceDN w:val="0"/>
        <w:adjustRightInd w:val="0"/>
        <w:ind w:left="426" w:hanging="426"/>
        <w:jc w:val="both"/>
        <w:rPr>
          <w:noProof/>
          <w:sz w:val="20"/>
          <w:szCs w:val="24"/>
        </w:rPr>
      </w:pPr>
      <w:r w:rsidRPr="00DF5BE3">
        <w:rPr>
          <w:noProof/>
          <w:sz w:val="20"/>
          <w:szCs w:val="24"/>
        </w:rPr>
        <w:t>6.</w:t>
      </w:r>
      <w:r w:rsidRPr="00DF5BE3">
        <w:rPr>
          <w:noProof/>
          <w:sz w:val="20"/>
          <w:szCs w:val="24"/>
        </w:rPr>
        <w:tab/>
        <w:t xml:space="preserve">Ramanjaneyulu, V., Balakrishna Murthy, V., Chandra Mohan, R. &amp; Naga Raju, C. Analysis of Composite Rocket Motor Case using Finite Element Method. </w:t>
      </w:r>
      <w:r w:rsidRPr="00DF5BE3">
        <w:rPr>
          <w:i/>
          <w:iCs/>
          <w:noProof/>
          <w:sz w:val="20"/>
          <w:szCs w:val="24"/>
        </w:rPr>
        <w:t>Mater. Today Proc.</w:t>
      </w:r>
      <w:r w:rsidRPr="00DF5BE3">
        <w:rPr>
          <w:noProof/>
          <w:sz w:val="20"/>
          <w:szCs w:val="24"/>
        </w:rPr>
        <w:t xml:space="preserve"> </w:t>
      </w:r>
      <w:r w:rsidRPr="00DF5BE3">
        <w:rPr>
          <w:b/>
          <w:bCs/>
          <w:noProof/>
          <w:sz w:val="20"/>
          <w:szCs w:val="24"/>
        </w:rPr>
        <w:t>5</w:t>
      </w:r>
      <w:r w:rsidRPr="00DF5BE3">
        <w:rPr>
          <w:noProof/>
          <w:sz w:val="20"/>
          <w:szCs w:val="24"/>
        </w:rPr>
        <w:t>, 4920–4929 (2018).</w:t>
      </w:r>
    </w:p>
    <w:p w14:paraId="49E77C65" w14:textId="77777777" w:rsidR="00DF5BE3" w:rsidRPr="00DF5BE3" w:rsidRDefault="00DF5BE3" w:rsidP="00DF5BE3">
      <w:pPr>
        <w:widowControl w:val="0"/>
        <w:autoSpaceDE w:val="0"/>
        <w:autoSpaceDN w:val="0"/>
        <w:adjustRightInd w:val="0"/>
        <w:ind w:left="426" w:hanging="426"/>
        <w:jc w:val="both"/>
        <w:rPr>
          <w:noProof/>
          <w:sz w:val="20"/>
          <w:szCs w:val="24"/>
        </w:rPr>
      </w:pPr>
      <w:r w:rsidRPr="00DF5BE3">
        <w:rPr>
          <w:noProof/>
          <w:sz w:val="20"/>
          <w:szCs w:val="24"/>
        </w:rPr>
        <w:t>7.</w:t>
      </w:r>
      <w:r w:rsidRPr="00DF5BE3">
        <w:rPr>
          <w:noProof/>
          <w:sz w:val="20"/>
          <w:szCs w:val="24"/>
        </w:rPr>
        <w:tab/>
        <w:t xml:space="preserve">Wibawa, L. A. N. Effect of Fillet Radius of UAV Main Landing Gear on Static Stress and Fatigue Life using Finite Element Method. </w:t>
      </w:r>
      <w:r w:rsidRPr="00DF5BE3">
        <w:rPr>
          <w:i/>
          <w:iCs/>
          <w:noProof/>
          <w:sz w:val="20"/>
          <w:szCs w:val="24"/>
        </w:rPr>
        <w:t>J. Phys. Conf. Ser.</w:t>
      </w:r>
      <w:r w:rsidRPr="00DF5BE3">
        <w:rPr>
          <w:noProof/>
          <w:sz w:val="20"/>
          <w:szCs w:val="24"/>
        </w:rPr>
        <w:t xml:space="preserve"> </w:t>
      </w:r>
      <w:r w:rsidRPr="00DF5BE3">
        <w:rPr>
          <w:b/>
          <w:bCs/>
          <w:noProof/>
          <w:sz w:val="20"/>
          <w:szCs w:val="24"/>
        </w:rPr>
        <w:t>1811</w:t>
      </w:r>
      <w:r w:rsidRPr="00DF5BE3">
        <w:rPr>
          <w:noProof/>
          <w:sz w:val="20"/>
          <w:szCs w:val="24"/>
        </w:rPr>
        <w:t>, (2021).</w:t>
      </w:r>
    </w:p>
    <w:p w14:paraId="509BFA98" w14:textId="77777777" w:rsidR="00DF5BE3" w:rsidRPr="00DF5BE3" w:rsidRDefault="00DF5BE3" w:rsidP="00DF5BE3">
      <w:pPr>
        <w:widowControl w:val="0"/>
        <w:autoSpaceDE w:val="0"/>
        <w:autoSpaceDN w:val="0"/>
        <w:adjustRightInd w:val="0"/>
        <w:ind w:left="426" w:hanging="426"/>
        <w:jc w:val="both"/>
        <w:rPr>
          <w:noProof/>
          <w:sz w:val="20"/>
          <w:szCs w:val="24"/>
        </w:rPr>
      </w:pPr>
      <w:r w:rsidRPr="00DF5BE3">
        <w:rPr>
          <w:noProof/>
          <w:sz w:val="20"/>
          <w:szCs w:val="24"/>
        </w:rPr>
        <w:t>8.</w:t>
      </w:r>
      <w:r w:rsidRPr="00DF5BE3">
        <w:rPr>
          <w:noProof/>
          <w:sz w:val="20"/>
          <w:szCs w:val="24"/>
        </w:rPr>
        <w:tab/>
        <w:t xml:space="preserve">Wibawa, L. A. N. Effect of Bolt Hole Size on Static Stress and Fatigue Life of UAV Main Landing Gear Using Numerical Simulation. </w:t>
      </w:r>
      <w:r w:rsidRPr="00DF5BE3">
        <w:rPr>
          <w:i/>
          <w:iCs/>
          <w:noProof/>
          <w:sz w:val="20"/>
          <w:szCs w:val="24"/>
        </w:rPr>
        <w:t>J. Phys. Conf. Ser.</w:t>
      </w:r>
      <w:r w:rsidRPr="00DF5BE3">
        <w:rPr>
          <w:noProof/>
          <w:sz w:val="20"/>
          <w:szCs w:val="24"/>
        </w:rPr>
        <w:t xml:space="preserve"> </w:t>
      </w:r>
      <w:r w:rsidRPr="00DF5BE3">
        <w:rPr>
          <w:b/>
          <w:bCs/>
          <w:noProof/>
          <w:sz w:val="20"/>
          <w:szCs w:val="24"/>
        </w:rPr>
        <w:t>1811</w:t>
      </w:r>
      <w:r w:rsidRPr="00DF5BE3">
        <w:rPr>
          <w:noProof/>
          <w:sz w:val="20"/>
          <w:szCs w:val="24"/>
        </w:rPr>
        <w:t>, (2021).</w:t>
      </w:r>
    </w:p>
    <w:p w14:paraId="0AE97323" w14:textId="77777777" w:rsidR="00DF5BE3" w:rsidRPr="00DF5BE3" w:rsidRDefault="00DF5BE3" w:rsidP="00DF5BE3">
      <w:pPr>
        <w:widowControl w:val="0"/>
        <w:autoSpaceDE w:val="0"/>
        <w:autoSpaceDN w:val="0"/>
        <w:adjustRightInd w:val="0"/>
        <w:ind w:left="426" w:hanging="426"/>
        <w:jc w:val="both"/>
        <w:rPr>
          <w:noProof/>
          <w:sz w:val="20"/>
          <w:szCs w:val="24"/>
        </w:rPr>
      </w:pPr>
      <w:r w:rsidRPr="00DF5BE3">
        <w:rPr>
          <w:noProof/>
          <w:sz w:val="20"/>
          <w:szCs w:val="24"/>
        </w:rPr>
        <w:t>9.</w:t>
      </w:r>
      <w:r w:rsidRPr="00DF5BE3">
        <w:rPr>
          <w:noProof/>
          <w:sz w:val="20"/>
          <w:szCs w:val="24"/>
        </w:rPr>
        <w:tab/>
        <w:t xml:space="preserve">Dobrovolsky, V. &amp; Zablonsky, K. </w:t>
      </w:r>
      <w:r w:rsidRPr="00DF5BE3">
        <w:rPr>
          <w:i/>
          <w:iCs/>
          <w:noProof/>
          <w:sz w:val="20"/>
          <w:szCs w:val="24"/>
        </w:rPr>
        <w:t>Machine elements : a textbook</w:t>
      </w:r>
      <w:r w:rsidRPr="00DF5BE3">
        <w:rPr>
          <w:noProof/>
          <w:sz w:val="20"/>
          <w:szCs w:val="24"/>
        </w:rPr>
        <w:t>. (Peace Publisher, 1978).</w:t>
      </w:r>
    </w:p>
    <w:p w14:paraId="38F2B7FE" w14:textId="77777777" w:rsidR="00DF5BE3" w:rsidRPr="00DF5BE3" w:rsidRDefault="00DF5BE3" w:rsidP="00DF5BE3">
      <w:pPr>
        <w:widowControl w:val="0"/>
        <w:autoSpaceDE w:val="0"/>
        <w:autoSpaceDN w:val="0"/>
        <w:adjustRightInd w:val="0"/>
        <w:ind w:left="426" w:hanging="426"/>
        <w:jc w:val="both"/>
        <w:rPr>
          <w:noProof/>
          <w:sz w:val="20"/>
          <w:szCs w:val="24"/>
        </w:rPr>
      </w:pPr>
      <w:r w:rsidRPr="00DF5BE3">
        <w:rPr>
          <w:noProof/>
          <w:sz w:val="20"/>
          <w:szCs w:val="24"/>
        </w:rPr>
        <w:t>10.</w:t>
      </w:r>
      <w:r w:rsidRPr="00DF5BE3">
        <w:rPr>
          <w:noProof/>
          <w:sz w:val="20"/>
          <w:szCs w:val="24"/>
        </w:rPr>
        <w:tab/>
        <w:t xml:space="preserve">Yamada, R., Itoh, G., Kurumada, A. &amp; Nakai, M. Further study on the effect of environment on fatigue crack growth behavior of 2000 and 7000 series aluminum alloys. </w:t>
      </w:r>
      <w:r w:rsidRPr="00DF5BE3">
        <w:rPr>
          <w:i/>
          <w:iCs/>
          <w:noProof/>
          <w:sz w:val="20"/>
          <w:szCs w:val="24"/>
        </w:rPr>
        <w:t>Mater. Sci. Forum</w:t>
      </w:r>
      <w:r w:rsidRPr="00DF5BE3">
        <w:rPr>
          <w:noProof/>
          <w:sz w:val="20"/>
          <w:szCs w:val="24"/>
        </w:rPr>
        <w:t xml:space="preserve"> </w:t>
      </w:r>
      <w:r w:rsidRPr="00DF5BE3">
        <w:rPr>
          <w:b/>
          <w:bCs/>
          <w:noProof/>
          <w:sz w:val="20"/>
          <w:szCs w:val="24"/>
        </w:rPr>
        <w:t>879</w:t>
      </w:r>
      <w:r w:rsidRPr="00DF5BE3">
        <w:rPr>
          <w:noProof/>
          <w:sz w:val="20"/>
          <w:szCs w:val="24"/>
        </w:rPr>
        <w:t>, 2153–2157 (2017).</w:t>
      </w:r>
    </w:p>
    <w:p w14:paraId="5289608B" w14:textId="77777777" w:rsidR="00DF5BE3" w:rsidRPr="00DF5BE3" w:rsidRDefault="00DF5BE3" w:rsidP="00DF5BE3">
      <w:pPr>
        <w:widowControl w:val="0"/>
        <w:autoSpaceDE w:val="0"/>
        <w:autoSpaceDN w:val="0"/>
        <w:adjustRightInd w:val="0"/>
        <w:ind w:left="426" w:hanging="426"/>
        <w:jc w:val="both"/>
        <w:rPr>
          <w:noProof/>
          <w:sz w:val="20"/>
          <w:szCs w:val="24"/>
        </w:rPr>
      </w:pPr>
      <w:r w:rsidRPr="00DF5BE3">
        <w:rPr>
          <w:noProof/>
          <w:sz w:val="20"/>
          <w:szCs w:val="24"/>
        </w:rPr>
        <w:t>11.</w:t>
      </w:r>
      <w:r w:rsidRPr="00DF5BE3">
        <w:rPr>
          <w:noProof/>
          <w:sz w:val="20"/>
          <w:szCs w:val="24"/>
        </w:rPr>
        <w:tab/>
        <w:t xml:space="preserve">Mohamed, A. F. Finite Element Analysis for Stresses in Thin-Walled Pressurized Steel Cylinders. </w:t>
      </w:r>
      <w:r w:rsidRPr="00DF5BE3">
        <w:rPr>
          <w:i/>
          <w:iCs/>
          <w:noProof/>
          <w:sz w:val="20"/>
          <w:szCs w:val="24"/>
        </w:rPr>
        <w:t>Int. J. Sci. Eng. Res.</w:t>
      </w:r>
      <w:r w:rsidRPr="00DF5BE3">
        <w:rPr>
          <w:noProof/>
          <w:sz w:val="20"/>
          <w:szCs w:val="24"/>
        </w:rPr>
        <w:t xml:space="preserve"> </w:t>
      </w:r>
      <w:r w:rsidRPr="00DF5BE3">
        <w:rPr>
          <w:b/>
          <w:bCs/>
          <w:noProof/>
          <w:sz w:val="20"/>
          <w:szCs w:val="24"/>
        </w:rPr>
        <w:t>9</w:t>
      </w:r>
      <w:r w:rsidRPr="00DF5BE3">
        <w:rPr>
          <w:noProof/>
          <w:sz w:val="20"/>
          <w:szCs w:val="24"/>
        </w:rPr>
        <w:t>, 201–204 (2018).</w:t>
      </w:r>
    </w:p>
    <w:p w14:paraId="7B498318" w14:textId="77777777" w:rsidR="00DF5BE3" w:rsidRPr="00DF5BE3" w:rsidRDefault="00DF5BE3" w:rsidP="00DF5BE3">
      <w:pPr>
        <w:widowControl w:val="0"/>
        <w:autoSpaceDE w:val="0"/>
        <w:autoSpaceDN w:val="0"/>
        <w:adjustRightInd w:val="0"/>
        <w:ind w:left="426" w:hanging="426"/>
        <w:jc w:val="both"/>
        <w:rPr>
          <w:noProof/>
          <w:sz w:val="20"/>
          <w:szCs w:val="24"/>
        </w:rPr>
      </w:pPr>
      <w:r w:rsidRPr="00DF5BE3">
        <w:rPr>
          <w:noProof/>
          <w:sz w:val="20"/>
          <w:szCs w:val="24"/>
        </w:rPr>
        <w:t>12.</w:t>
      </w:r>
      <w:r w:rsidRPr="00DF5BE3">
        <w:rPr>
          <w:noProof/>
          <w:sz w:val="20"/>
          <w:szCs w:val="24"/>
        </w:rPr>
        <w:tab/>
        <w:t xml:space="preserve">Lawrence, K. L. </w:t>
      </w:r>
      <w:r w:rsidRPr="00DF5BE3">
        <w:rPr>
          <w:i/>
          <w:iCs/>
          <w:noProof/>
          <w:sz w:val="20"/>
          <w:szCs w:val="24"/>
        </w:rPr>
        <w:t>Ansys Workbench Tutorial Release 14</w:t>
      </w:r>
      <w:r w:rsidRPr="00DF5BE3">
        <w:rPr>
          <w:noProof/>
          <w:sz w:val="20"/>
          <w:szCs w:val="24"/>
        </w:rPr>
        <w:t>. (SDC Publications, 2012).</w:t>
      </w:r>
    </w:p>
    <w:p w14:paraId="4E371E50" w14:textId="77777777" w:rsidR="00DF5BE3" w:rsidRPr="00DF5BE3" w:rsidRDefault="00DF5BE3" w:rsidP="00DF5BE3">
      <w:pPr>
        <w:widowControl w:val="0"/>
        <w:autoSpaceDE w:val="0"/>
        <w:autoSpaceDN w:val="0"/>
        <w:adjustRightInd w:val="0"/>
        <w:ind w:left="426" w:hanging="426"/>
        <w:jc w:val="both"/>
        <w:rPr>
          <w:noProof/>
          <w:sz w:val="20"/>
          <w:szCs w:val="24"/>
        </w:rPr>
      </w:pPr>
      <w:r w:rsidRPr="00DF5BE3">
        <w:rPr>
          <w:noProof/>
          <w:sz w:val="20"/>
          <w:szCs w:val="24"/>
        </w:rPr>
        <w:t>13.</w:t>
      </w:r>
      <w:r w:rsidRPr="00DF5BE3">
        <w:rPr>
          <w:noProof/>
          <w:sz w:val="20"/>
          <w:szCs w:val="24"/>
        </w:rPr>
        <w:tab/>
        <w:t xml:space="preserve">Tuswan, T., Abdullah, K., Zubaydi, A. &amp; Budipriyanto, A. Finite-element analysis for structural strength assessment of marine sandwich material on ship side-shell structure. </w:t>
      </w:r>
      <w:r w:rsidRPr="00DF5BE3">
        <w:rPr>
          <w:i/>
          <w:iCs/>
          <w:noProof/>
          <w:sz w:val="20"/>
          <w:szCs w:val="24"/>
        </w:rPr>
        <w:t>Mater. Today Proc.</w:t>
      </w:r>
      <w:r w:rsidRPr="00DF5BE3">
        <w:rPr>
          <w:noProof/>
          <w:sz w:val="20"/>
          <w:szCs w:val="24"/>
        </w:rPr>
        <w:t xml:space="preserve"> </w:t>
      </w:r>
      <w:r w:rsidRPr="00DF5BE3">
        <w:rPr>
          <w:b/>
          <w:bCs/>
          <w:noProof/>
          <w:sz w:val="20"/>
          <w:szCs w:val="24"/>
        </w:rPr>
        <w:t>13</w:t>
      </w:r>
      <w:r w:rsidRPr="00DF5BE3">
        <w:rPr>
          <w:noProof/>
          <w:sz w:val="20"/>
          <w:szCs w:val="24"/>
        </w:rPr>
        <w:t>, 109–114 (2019).</w:t>
      </w:r>
    </w:p>
    <w:p w14:paraId="3392C0CD" w14:textId="77777777" w:rsidR="00DF5BE3" w:rsidRPr="00DF5BE3" w:rsidRDefault="00DF5BE3" w:rsidP="00DF5BE3">
      <w:pPr>
        <w:widowControl w:val="0"/>
        <w:autoSpaceDE w:val="0"/>
        <w:autoSpaceDN w:val="0"/>
        <w:adjustRightInd w:val="0"/>
        <w:ind w:left="426" w:hanging="426"/>
        <w:jc w:val="both"/>
        <w:rPr>
          <w:noProof/>
          <w:sz w:val="20"/>
          <w:szCs w:val="24"/>
        </w:rPr>
      </w:pPr>
      <w:r w:rsidRPr="00DF5BE3">
        <w:rPr>
          <w:noProof/>
          <w:sz w:val="20"/>
          <w:szCs w:val="24"/>
        </w:rPr>
        <w:t>14.</w:t>
      </w:r>
      <w:r w:rsidRPr="00DF5BE3">
        <w:rPr>
          <w:noProof/>
          <w:sz w:val="20"/>
          <w:szCs w:val="24"/>
        </w:rPr>
        <w:tab/>
        <w:t xml:space="preserve">Tuswan, T., Zubaydi, A., Piscesa, B., Ismail, A. &amp; Ilham, M. F. Free Vibration Analysis of Interfacial Debonded Sandwich of Ferry Ro-Ro’s Stern Ramp Door. </w:t>
      </w:r>
      <w:r w:rsidRPr="00DF5BE3">
        <w:rPr>
          <w:i/>
          <w:iCs/>
          <w:noProof/>
          <w:sz w:val="20"/>
          <w:szCs w:val="24"/>
        </w:rPr>
        <w:t>Procedia Struct. Integr.</w:t>
      </w:r>
      <w:r w:rsidRPr="00DF5BE3">
        <w:rPr>
          <w:noProof/>
          <w:sz w:val="20"/>
          <w:szCs w:val="24"/>
        </w:rPr>
        <w:t xml:space="preserve"> </w:t>
      </w:r>
      <w:r w:rsidRPr="00DF5BE3">
        <w:rPr>
          <w:b/>
          <w:bCs/>
          <w:noProof/>
          <w:sz w:val="20"/>
          <w:szCs w:val="24"/>
        </w:rPr>
        <w:t>27</w:t>
      </w:r>
      <w:r w:rsidRPr="00DF5BE3">
        <w:rPr>
          <w:noProof/>
          <w:sz w:val="20"/>
          <w:szCs w:val="24"/>
        </w:rPr>
        <w:t>, 22–29 (2020).</w:t>
      </w:r>
    </w:p>
    <w:p w14:paraId="1FFB34DE" w14:textId="77777777" w:rsidR="00DF5BE3" w:rsidRPr="00DF5BE3" w:rsidRDefault="00DF5BE3" w:rsidP="00DF5BE3">
      <w:pPr>
        <w:widowControl w:val="0"/>
        <w:autoSpaceDE w:val="0"/>
        <w:autoSpaceDN w:val="0"/>
        <w:adjustRightInd w:val="0"/>
        <w:ind w:left="426" w:hanging="426"/>
        <w:jc w:val="both"/>
        <w:rPr>
          <w:noProof/>
          <w:sz w:val="20"/>
          <w:szCs w:val="24"/>
        </w:rPr>
      </w:pPr>
      <w:r w:rsidRPr="00DF5BE3">
        <w:rPr>
          <w:noProof/>
          <w:sz w:val="20"/>
          <w:szCs w:val="24"/>
        </w:rPr>
        <w:t>15.</w:t>
      </w:r>
      <w:r w:rsidRPr="00DF5BE3">
        <w:rPr>
          <w:noProof/>
          <w:sz w:val="20"/>
          <w:szCs w:val="24"/>
        </w:rPr>
        <w:tab/>
        <w:t xml:space="preserve">Ismail, A., Zubaydi, A., Piscesa, B., Ariesta, R. C. &amp; others. Vibration-based damage identification for ship sandwich plate using finite element method. </w:t>
      </w:r>
      <w:r w:rsidRPr="00DF5BE3">
        <w:rPr>
          <w:i/>
          <w:iCs/>
          <w:noProof/>
          <w:sz w:val="20"/>
          <w:szCs w:val="24"/>
        </w:rPr>
        <w:t>Open Eng.</w:t>
      </w:r>
      <w:r w:rsidRPr="00DF5BE3">
        <w:rPr>
          <w:noProof/>
          <w:sz w:val="20"/>
          <w:szCs w:val="24"/>
        </w:rPr>
        <w:t xml:space="preserve"> </w:t>
      </w:r>
      <w:r w:rsidRPr="00DF5BE3">
        <w:rPr>
          <w:b/>
          <w:bCs/>
          <w:noProof/>
          <w:sz w:val="20"/>
          <w:szCs w:val="24"/>
        </w:rPr>
        <w:t>10</w:t>
      </w:r>
      <w:r w:rsidRPr="00DF5BE3">
        <w:rPr>
          <w:noProof/>
          <w:sz w:val="20"/>
          <w:szCs w:val="24"/>
        </w:rPr>
        <w:t>, 744–752 (2020).</w:t>
      </w:r>
    </w:p>
    <w:p w14:paraId="0327EB90" w14:textId="77777777" w:rsidR="00DF5BE3" w:rsidRPr="00DF5BE3" w:rsidRDefault="00DF5BE3" w:rsidP="00DF5BE3">
      <w:pPr>
        <w:widowControl w:val="0"/>
        <w:autoSpaceDE w:val="0"/>
        <w:autoSpaceDN w:val="0"/>
        <w:adjustRightInd w:val="0"/>
        <w:ind w:left="426" w:hanging="426"/>
        <w:jc w:val="both"/>
        <w:rPr>
          <w:noProof/>
          <w:sz w:val="20"/>
          <w:szCs w:val="24"/>
        </w:rPr>
      </w:pPr>
      <w:r w:rsidRPr="00DF5BE3">
        <w:rPr>
          <w:noProof/>
          <w:sz w:val="20"/>
          <w:szCs w:val="24"/>
        </w:rPr>
        <w:t>16.</w:t>
      </w:r>
      <w:r w:rsidRPr="00DF5BE3">
        <w:rPr>
          <w:noProof/>
          <w:sz w:val="20"/>
          <w:szCs w:val="24"/>
        </w:rPr>
        <w:tab/>
        <w:t xml:space="preserve">Zubaydi, A., Piscesa, B., Ismail, A. &amp; others. Dynamic characteristic of partially debonded sandwich of ferry ro-ro’s car deck: a numerical modeling. </w:t>
      </w:r>
      <w:r w:rsidRPr="00DF5BE3">
        <w:rPr>
          <w:i/>
          <w:iCs/>
          <w:noProof/>
          <w:sz w:val="20"/>
          <w:szCs w:val="24"/>
        </w:rPr>
        <w:t>Open Eng.</w:t>
      </w:r>
      <w:r w:rsidRPr="00DF5BE3">
        <w:rPr>
          <w:noProof/>
          <w:sz w:val="20"/>
          <w:szCs w:val="24"/>
        </w:rPr>
        <w:t xml:space="preserve"> </w:t>
      </w:r>
      <w:r w:rsidRPr="00DF5BE3">
        <w:rPr>
          <w:b/>
          <w:bCs/>
          <w:noProof/>
          <w:sz w:val="20"/>
          <w:szCs w:val="24"/>
        </w:rPr>
        <w:t>10</w:t>
      </w:r>
      <w:r w:rsidRPr="00DF5BE3">
        <w:rPr>
          <w:noProof/>
          <w:sz w:val="20"/>
          <w:szCs w:val="24"/>
        </w:rPr>
        <w:t>, 424–433 (2020).</w:t>
      </w:r>
    </w:p>
    <w:p w14:paraId="2D84AEA8" w14:textId="77777777" w:rsidR="00DF5BE3" w:rsidRPr="00DF5BE3" w:rsidRDefault="00DF5BE3" w:rsidP="00DF5BE3">
      <w:pPr>
        <w:widowControl w:val="0"/>
        <w:autoSpaceDE w:val="0"/>
        <w:autoSpaceDN w:val="0"/>
        <w:adjustRightInd w:val="0"/>
        <w:ind w:left="426" w:hanging="426"/>
        <w:jc w:val="both"/>
        <w:rPr>
          <w:noProof/>
          <w:sz w:val="20"/>
          <w:szCs w:val="24"/>
        </w:rPr>
      </w:pPr>
      <w:r w:rsidRPr="00DF5BE3">
        <w:rPr>
          <w:noProof/>
          <w:sz w:val="20"/>
          <w:szCs w:val="24"/>
        </w:rPr>
        <w:t>17.</w:t>
      </w:r>
      <w:r w:rsidRPr="00DF5BE3">
        <w:rPr>
          <w:noProof/>
          <w:sz w:val="20"/>
          <w:szCs w:val="24"/>
        </w:rPr>
        <w:tab/>
        <w:t xml:space="preserve">Tuswan, T. </w:t>
      </w:r>
      <w:r w:rsidRPr="00DF5BE3">
        <w:rPr>
          <w:i/>
          <w:iCs/>
          <w:noProof/>
          <w:sz w:val="20"/>
          <w:szCs w:val="24"/>
        </w:rPr>
        <w:t>et al.</w:t>
      </w:r>
      <w:r w:rsidRPr="00DF5BE3">
        <w:rPr>
          <w:noProof/>
          <w:sz w:val="20"/>
          <w:szCs w:val="24"/>
        </w:rPr>
        <w:t xml:space="preserve"> Influence of application of sandwich panel on static and dynamic behaviour of ferry ro-ro ramp door. </w:t>
      </w:r>
      <w:r w:rsidRPr="00DF5BE3">
        <w:rPr>
          <w:i/>
          <w:iCs/>
          <w:noProof/>
          <w:sz w:val="20"/>
          <w:szCs w:val="24"/>
        </w:rPr>
        <w:t>J. Appl. Eng. Sci.</w:t>
      </w:r>
      <w:r w:rsidRPr="00DF5BE3">
        <w:rPr>
          <w:noProof/>
          <w:sz w:val="20"/>
          <w:szCs w:val="24"/>
        </w:rPr>
        <w:t xml:space="preserve"> </w:t>
      </w:r>
      <w:r w:rsidRPr="00DF5BE3">
        <w:rPr>
          <w:b/>
          <w:bCs/>
          <w:noProof/>
          <w:sz w:val="20"/>
          <w:szCs w:val="24"/>
        </w:rPr>
        <w:t>19</w:t>
      </w:r>
      <w:r w:rsidRPr="00DF5BE3">
        <w:rPr>
          <w:noProof/>
          <w:sz w:val="20"/>
          <w:szCs w:val="24"/>
        </w:rPr>
        <w:t>, 208–216 (2021).</w:t>
      </w:r>
    </w:p>
    <w:p w14:paraId="562D377A" w14:textId="77777777" w:rsidR="00DF5BE3" w:rsidRPr="00DF5BE3" w:rsidRDefault="00DF5BE3" w:rsidP="00DF5BE3">
      <w:pPr>
        <w:widowControl w:val="0"/>
        <w:autoSpaceDE w:val="0"/>
        <w:autoSpaceDN w:val="0"/>
        <w:adjustRightInd w:val="0"/>
        <w:ind w:left="426" w:hanging="426"/>
        <w:jc w:val="both"/>
        <w:rPr>
          <w:noProof/>
          <w:sz w:val="20"/>
          <w:szCs w:val="24"/>
        </w:rPr>
      </w:pPr>
      <w:r w:rsidRPr="00DF5BE3">
        <w:rPr>
          <w:noProof/>
          <w:sz w:val="20"/>
          <w:szCs w:val="24"/>
        </w:rPr>
        <w:t>18.</w:t>
      </w:r>
      <w:r w:rsidRPr="00DF5BE3">
        <w:rPr>
          <w:noProof/>
          <w:sz w:val="20"/>
          <w:szCs w:val="24"/>
        </w:rPr>
        <w:tab/>
        <w:t xml:space="preserve">Wibawa, L. A. N., Diharjo, K., Raharjo, W. W. &amp; Jihad, B. H. Pengaruh Ketebalan Cap dan Tekanan Internal terhadap Tegangan Von Mises Silinder Berdinding Tebal untuk Tabung Motor Roket. </w:t>
      </w:r>
      <w:r w:rsidRPr="00DF5BE3">
        <w:rPr>
          <w:i/>
          <w:iCs/>
          <w:noProof/>
          <w:sz w:val="20"/>
          <w:szCs w:val="24"/>
        </w:rPr>
        <w:t>Teknik</w:t>
      </w:r>
      <w:r w:rsidRPr="00DF5BE3">
        <w:rPr>
          <w:noProof/>
          <w:sz w:val="20"/>
          <w:szCs w:val="24"/>
        </w:rPr>
        <w:t xml:space="preserve"> </w:t>
      </w:r>
      <w:r w:rsidRPr="00DF5BE3">
        <w:rPr>
          <w:b/>
          <w:bCs/>
          <w:noProof/>
          <w:sz w:val="20"/>
          <w:szCs w:val="24"/>
        </w:rPr>
        <w:t>41</w:t>
      </w:r>
      <w:r w:rsidRPr="00DF5BE3">
        <w:rPr>
          <w:noProof/>
          <w:sz w:val="20"/>
          <w:szCs w:val="24"/>
        </w:rPr>
        <w:t>, 111–118 (2020).</w:t>
      </w:r>
    </w:p>
    <w:p w14:paraId="1FB62900" w14:textId="77777777" w:rsidR="00DF5BE3" w:rsidRPr="00DF5BE3" w:rsidRDefault="00DF5BE3" w:rsidP="00DF5BE3">
      <w:pPr>
        <w:widowControl w:val="0"/>
        <w:autoSpaceDE w:val="0"/>
        <w:autoSpaceDN w:val="0"/>
        <w:adjustRightInd w:val="0"/>
        <w:ind w:left="426" w:hanging="426"/>
        <w:jc w:val="both"/>
        <w:rPr>
          <w:noProof/>
          <w:sz w:val="20"/>
          <w:szCs w:val="24"/>
        </w:rPr>
      </w:pPr>
      <w:r w:rsidRPr="00DF5BE3">
        <w:rPr>
          <w:noProof/>
          <w:sz w:val="20"/>
          <w:szCs w:val="24"/>
        </w:rPr>
        <w:t>19.</w:t>
      </w:r>
      <w:r w:rsidRPr="00DF5BE3">
        <w:rPr>
          <w:noProof/>
          <w:sz w:val="20"/>
          <w:szCs w:val="24"/>
        </w:rPr>
        <w:tab/>
        <w:t xml:space="preserve">Wibawa, L. A. N. Numerical Study of The Effect of Wall Thickness and Internal Pressure on Von Mises Stress and Safety Factor of Thin-Walled Cylinder for Rocket Motor Case. </w:t>
      </w:r>
      <w:r w:rsidRPr="00DF5BE3">
        <w:rPr>
          <w:i/>
          <w:iCs/>
          <w:noProof/>
          <w:sz w:val="20"/>
          <w:szCs w:val="24"/>
        </w:rPr>
        <w:t>JST (Jurnal Sains dan Teknol.</w:t>
      </w:r>
      <w:r w:rsidRPr="00DF5BE3">
        <w:rPr>
          <w:noProof/>
          <w:sz w:val="20"/>
          <w:szCs w:val="24"/>
        </w:rPr>
        <w:t xml:space="preserve"> </w:t>
      </w:r>
      <w:r w:rsidRPr="00DF5BE3">
        <w:rPr>
          <w:b/>
          <w:bCs/>
          <w:noProof/>
          <w:sz w:val="20"/>
          <w:szCs w:val="24"/>
        </w:rPr>
        <w:t>9</w:t>
      </w:r>
      <w:r w:rsidRPr="00DF5BE3">
        <w:rPr>
          <w:noProof/>
          <w:sz w:val="20"/>
          <w:szCs w:val="24"/>
        </w:rPr>
        <w:t>, 30–38 (2020).</w:t>
      </w:r>
    </w:p>
    <w:p w14:paraId="2A4FAB22" w14:textId="77777777" w:rsidR="00DF5BE3" w:rsidRPr="00DF5BE3" w:rsidRDefault="00DF5BE3" w:rsidP="00DF5BE3">
      <w:pPr>
        <w:widowControl w:val="0"/>
        <w:autoSpaceDE w:val="0"/>
        <w:autoSpaceDN w:val="0"/>
        <w:adjustRightInd w:val="0"/>
        <w:ind w:left="426" w:hanging="426"/>
        <w:jc w:val="both"/>
        <w:rPr>
          <w:noProof/>
          <w:sz w:val="20"/>
          <w:szCs w:val="24"/>
        </w:rPr>
      </w:pPr>
      <w:r w:rsidRPr="00DF5BE3">
        <w:rPr>
          <w:noProof/>
          <w:sz w:val="20"/>
          <w:szCs w:val="24"/>
        </w:rPr>
        <w:t>20.</w:t>
      </w:r>
      <w:r w:rsidRPr="00DF5BE3">
        <w:rPr>
          <w:noProof/>
          <w:sz w:val="20"/>
          <w:szCs w:val="24"/>
        </w:rPr>
        <w:tab/>
        <w:t xml:space="preserve">Williams, F. A., Barrère, M. &amp; Huang, N. C. </w:t>
      </w:r>
      <w:r w:rsidRPr="00DF5BE3">
        <w:rPr>
          <w:i/>
          <w:iCs/>
          <w:noProof/>
          <w:sz w:val="20"/>
          <w:szCs w:val="24"/>
        </w:rPr>
        <w:t>Fundamental aspects of solid propellant rockets</w:t>
      </w:r>
      <w:r w:rsidRPr="00DF5BE3">
        <w:rPr>
          <w:noProof/>
          <w:sz w:val="20"/>
          <w:szCs w:val="24"/>
        </w:rPr>
        <w:t>. (1969).</w:t>
      </w:r>
    </w:p>
    <w:p w14:paraId="4D6511CA" w14:textId="77777777" w:rsidR="00DF5BE3" w:rsidRPr="00DF5BE3" w:rsidRDefault="00DF5BE3" w:rsidP="00DF5BE3">
      <w:pPr>
        <w:widowControl w:val="0"/>
        <w:autoSpaceDE w:val="0"/>
        <w:autoSpaceDN w:val="0"/>
        <w:adjustRightInd w:val="0"/>
        <w:ind w:left="426" w:hanging="426"/>
        <w:jc w:val="both"/>
        <w:rPr>
          <w:noProof/>
          <w:sz w:val="20"/>
          <w:szCs w:val="24"/>
        </w:rPr>
      </w:pPr>
      <w:r w:rsidRPr="00DF5BE3">
        <w:rPr>
          <w:noProof/>
          <w:sz w:val="20"/>
          <w:szCs w:val="24"/>
        </w:rPr>
        <w:t>21.</w:t>
      </w:r>
      <w:r w:rsidRPr="00DF5BE3">
        <w:rPr>
          <w:noProof/>
          <w:sz w:val="20"/>
          <w:szCs w:val="24"/>
        </w:rPr>
        <w:tab/>
        <w:t xml:space="preserve">James, B. H. Structural integrity analysis of solid rocket motors. in </w:t>
      </w:r>
      <w:r w:rsidRPr="00DF5BE3">
        <w:rPr>
          <w:i/>
          <w:iCs/>
          <w:noProof/>
          <w:sz w:val="20"/>
          <w:szCs w:val="24"/>
        </w:rPr>
        <w:t>Conference on Stress and Strain in Engineering (National Committee on Applied Mechanics, The Institution of Engineers, Australia, Brisbane, 1973)</w:t>
      </w:r>
      <w:r w:rsidRPr="00DF5BE3">
        <w:rPr>
          <w:noProof/>
          <w:sz w:val="20"/>
          <w:szCs w:val="24"/>
        </w:rPr>
        <w:t xml:space="preserve"> (1973).</w:t>
      </w:r>
    </w:p>
    <w:p w14:paraId="39685570" w14:textId="77777777" w:rsidR="00DF5BE3" w:rsidRPr="00DF5BE3" w:rsidRDefault="00DF5BE3" w:rsidP="00DF5BE3">
      <w:pPr>
        <w:widowControl w:val="0"/>
        <w:autoSpaceDE w:val="0"/>
        <w:autoSpaceDN w:val="0"/>
        <w:adjustRightInd w:val="0"/>
        <w:ind w:left="426" w:hanging="426"/>
        <w:jc w:val="both"/>
        <w:rPr>
          <w:noProof/>
          <w:sz w:val="20"/>
          <w:szCs w:val="24"/>
        </w:rPr>
      </w:pPr>
      <w:r w:rsidRPr="00DF5BE3">
        <w:rPr>
          <w:noProof/>
          <w:sz w:val="20"/>
          <w:szCs w:val="24"/>
        </w:rPr>
        <w:t>22.</w:t>
      </w:r>
      <w:r w:rsidRPr="00DF5BE3">
        <w:rPr>
          <w:noProof/>
          <w:sz w:val="20"/>
          <w:szCs w:val="24"/>
        </w:rPr>
        <w:tab/>
        <w:t xml:space="preserve">Rao, B. N. Fracture of solid rocket propellant grains. </w:t>
      </w:r>
      <w:r w:rsidRPr="00DF5BE3">
        <w:rPr>
          <w:i/>
          <w:iCs/>
          <w:noProof/>
          <w:sz w:val="20"/>
          <w:szCs w:val="24"/>
        </w:rPr>
        <w:t>Eng. Fract. Mech.</w:t>
      </w:r>
      <w:r w:rsidRPr="00DF5BE3">
        <w:rPr>
          <w:noProof/>
          <w:sz w:val="20"/>
          <w:szCs w:val="24"/>
        </w:rPr>
        <w:t xml:space="preserve"> </w:t>
      </w:r>
      <w:r w:rsidRPr="00DF5BE3">
        <w:rPr>
          <w:b/>
          <w:bCs/>
          <w:noProof/>
          <w:sz w:val="20"/>
          <w:szCs w:val="24"/>
        </w:rPr>
        <w:t>43</w:t>
      </w:r>
      <w:r w:rsidRPr="00DF5BE3">
        <w:rPr>
          <w:noProof/>
          <w:sz w:val="20"/>
          <w:szCs w:val="24"/>
        </w:rPr>
        <w:t>, 455–459 (1992).</w:t>
      </w:r>
    </w:p>
    <w:p w14:paraId="72A28878" w14:textId="77777777" w:rsidR="00DF5BE3" w:rsidRPr="00DF5BE3" w:rsidRDefault="00DF5BE3" w:rsidP="00DF5BE3">
      <w:pPr>
        <w:widowControl w:val="0"/>
        <w:autoSpaceDE w:val="0"/>
        <w:autoSpaceDN w:val="0"/>
        <w:adjustRightInd w:val="0"/>
        <w:ind w:left="426" w:hanging="426"/>
        <w:jc w:val="both"/>
        <w:rPr>
          <w:noProof/>
          <w:sz w:val="20"/>
        </w:rPr>
      </w:pPr>
      <w:r w:rsidRPr="00DF5BE3">
        <w:rPr>
          <w:noProof/>
          <w:sz w:val="20"/>
          <w:szCs w:val="24"/>
        </w:rPr>
        <w:t>23.</w:t>
      </w:r>
      <w:r w:rsidRPr="00DF5BE3">
        <w:rPr>
          <w:noProof/>
          <w:sz w:val="20"/>
          <w:szCs w:val="24"/>
        </w:rPr>
        <w:tab/>
        <w:t xml:space="preserve">Rao, A. S., Rao, G. V. &amp; Rao, B. N. Effect of long-seam mismatch on the burst pressure of maraging steel rocket motor cases. </w:t>
      </w:r>
      <w:r w:rsidRPr="00DF5BE3">
        <w:rPr>
          <w:i/>
          <w:iCs/>
          <w:noProof/>
          <w:sz w:val="20"/>
          <w:szCs w:val="24"/>
        </w:rPr>
        <w:t>Eng. Fail. Anal.</w:t>
      </w:r>
      <w:r w:rsidRPr="00DF5BE3">
        <w:rPr>
          <w:noProof/>
          <w:sz w:val="20"/>
          <w:szCs w:val="24"/>
        </w:rPr>
        <w:t xml:space="preserve"> </w:t>
      </w:r>
      <w:r w:rsidRPr="00DF5BE3">
        <w:rPr>
          <w:b/>
          <w:bCs/>
          <w:noProof/>
          <w:sz w:val="20"/>
          <w:szCs w:val="24"/>
        </w:rPr>
        <w:t>12</w:t>
      </w:r>
      <w:r w:rsidRPr="00DF5BE3">
        <w:rPr>
          <w:noProof/>
          <w:sz w:val="20"/>
          <w:szCs w:val="24"/>
        </w:rPr>
        <w:t>, 325–336 (2005).</w:t>
      </w:r>
    </w:p>
    <w:p w14:paraId="0D854E21" w14:textId="5A29F48D" w:rsidR="00114AB1" w:rsidRPr="00114AB1" w:rsidRDefault="000678AE" w:rsidP="00DF5BE3">
      <w:pPr>
        <w:pStyle w:val="Paragraph"/>
        <w:ind w:left="426" w:hanging="426"/>
      </w:pPr>
      <w:r w:rsidRPr="00825516">
        <w:fldChar w:fldCharType="end"/>
      </w:r>
    </w:p>
    <w:sectPr w:rsidR="00114AB1" w:rsidRPr="00114AB1" w:rsidSect="00402DA2">
      <w:pgSz w:w="12240" w:h="15840"/>
      <w:pgMar w:top="1440" w:right="1440" w:bottom="1701"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F709" w14:textId="77777777" w:rsidR="00DC1422" w:rsidRDefault="00DC1422" w:rsidP="006F53EB">
      <w:r>
        <w:separator/>
      </w:r>
    </w:p>
  </w:endnote>
  <w:endnote w:type="continuationSeparator" w:id="0">
    <w:p w14:paraId="157F4974" w14:textId="77777777" w:rsidR="00DC1422" w:rsidRDefault="00DC1422" w:rsidP="006F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956B" w14:textId="77777777" w:rsidR="00DC1422" w:rsidRDefault="00DC1422" w:rsidP="006F53EB">
      <w:r>
        <w:separator/>
      </w:r>
    </w:p>
  </w:footnote>
  <w:footnote w:type="continuationSeparator" w:id="0">
    <w:p w14:paraId="394E0645" w14:textId="77777777" w:rsidR="00DC1422" w:rsidRDefault="00DC1422" w:rsidP="006F5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3"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7"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1A0E9D"/>
    <w:multiLevelType w:val="hybridMultilevel"/>
    <w:tmpl w:val="998E87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3925E1"/>
    <w:multiLevelType w:val="hybridMultilevel"/>
    <w:tmpl w:val="54C69FD0"/>
    <w:lvl w:ilvl="0" w:tplc="8B8AD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singleLevel"/>
    <w:tmpl w:val="8BC68E6C"/>
    <w:lvl w:ilvl="0">
      <w:start w:val="1"/>
      <w:numFmt w:val="decimal"/>
      <w:pStyle w:val="Paragraphnumbered"/>
      <w:lvlText w:val="%1."/>
      <w:lvlJc w:val="left"/>
      <w:pPr>
        <w:ind w:left="644" w:hanging="360"/>
      </w:pPr>
      <w:rPr>
        <w:rFonts w:hint="default"/>
      </w:rPr>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multilevel"/>
    <w:tmpl w:val="697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15:restartNumberingAfterBreak="0">
    <w:nsid w:val="7B9C742F"/>
    <w:multiLevelType w:val="multilevel"/>
    <w:tmpl w:val="7B9C7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3"/>
  </w:num>
  <w:num w:numId="4">
    <w:abstractNumId w:val="6"/>
  </w:num>
  <w:num w:numId="5">
    <w:abstractNumId w:val="12"/>
  </w:num>
  <w:num w:numId="6">
    <w:abstractNumId w:val="3"/>
  </w:num>
  <w:num w:numId="7">
    <w:abstractNumId w:val="5"/>
  </w:num>
  <w:num w:numId="8">
    <w:abstractNumId w:val="1"/>
  </w:num>
  <w:num w:numId="9">
    <w:abstractNumId w:val="15"/>
  </w:num>
  <w:num w:numId="10">
    <w:abstractNumId w:val="9"/>
  </w:num>
  <w:num w:numId="11">
    <w:abstractNumId w:val="14"/>
  </w:num>
  <w:num w:numId="12">
    <w:abstractNumId w:val="10"/>
  </w:num>
  <w:num w:numId="13">
    <w:abstractNumId w:val="4"/>
  </w:num>
  <w:num w:numId="14">
    <w:abstractNumId w:val="15"/>
  </w:num>
  <w:num w:numId="15">
    <w:abstractNumId w:val="7"/>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0"/>
  </w:num>
  <w:num w:numId="45">
    <w:abstractNumId w:val="17"/>
  </w:num>
  <w:num w:numId="46">
    <w:abstractNumId w:val="8"/>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t7Q0sTS2NLU0MDBX0lEKTi0uzszPAykwqgUAsXjYjCwAAAA="/>
  </w:docVars>
  <w:rsids>
    <w:rsidRoot w:val="008171F4"/>
    <w:rsid w:val="00014140"/>
    <w:rsid w:val="00014A25"/>
    <w:rsid w:val="00021D41"/>
    <w:rsid w:val="00023AE2"/>
    <w:rsid w:val="00027815"/>
    <w:rsid w:val="00031EC9"/>
    <w:rsid w:val="00037396"/>
    <w:rsid w:val="00043DDA"/>
    <w:rsid w:val="0005197E"/>
    <w:rsid w:val="00066FED"/>
    <w:rsid w:val="000678AE"/>
    <w:rsid w:val="00075EA6"/>
    <w:rsid w:val="0007709F"/>
    <w:rsid w:val="0008134C"/>
    <w:rsid w:val="000863FE"/>
    <w:rsid w:val="00086F62"/>
    <w:rsid w:val="0009048E"/>
    <w:rsid w:val="00090C10"/>
    <w:rsid w:val="0009320B"/>
    <w:rsid w:val="00096AE0"/>
    <w:rsid w:val="000B1B74"/>
    <w:rsid w:val="000B3A2D"/>
    <w:rsid w:val="000B4174"/>
    <w:rsid w:val="000B49C0"/>
    <w:rsid w:val="000B5CCC"/>
    <w:rsid w:val="000C186A"/>
    <w:rsid w:val="000E382F"/>
    <w:rsid w:val="000E7C21"/>
    <w:rsid w:val="000F12ED"/>
    <w:rsid w:val="000F3B6D"/>
    <w:rsid w:val="000F3BEE"/>
    <w:rsid w:val="001036BA"/>
    <w:rsid w:val="001146DC"/>
    <w:rsid w:val="00114AB1"/>
    <w:rsid w:val="00122697"/>
    <w:rsid w:val="001230FF"/>
    <w:rsid w:val="00127542"/>
    <w:rsid w:val="00130BD7"/>
    <w:rsid w:val="00133FE9"/>
    <w:rsid w:val="00137FCA"/>
    <w:rsid w:val="00145DB4"/>
    <w:rsid w:val="00155B67"/>
    <w:rsid w:val="001562AF"/>
    <w:rsid w:val="00161A5B"/>
    <w:rsid w:val="00162861"/>
    <w:rsid w:val="0016385D"/>
    <w:rsid w:val="0016782F"/>
    <w:rsid w:val="00170271"/>
    <w:rsid w:val="0017667C"/>
    <w:rsid w:val="001766D0"/>
    <w:rsid w:val="00186863"/>
    <w:rsid w:val="00190837"/>
    <w:rsid w:val="001937E9"/>
    <w:rsid w:val="001A5CF4"/>
    <w:rsid w:val="001B263B"/>
    <w:rsid w:val="001B3A45"/>
    <w:rsid w:val="001B476A"/>
    <w:rsid w:val="001B4B30"/>
    <w:rsid w:val="001C5D6D"/>
    <w:rsid w:val="001C764F"/>
    <w:rsid w:val="001C7BB3"/>
    <w:rsid w:val="001C7EE6"/>
    <w:rsid w:val="001D469C"/>
    <w:rsid w:val="001D62B9"/>
    <w:rsid w:val="001E105E"/>
    <w:rsid w:val="001E3B53"/>
    <w:rsid w:val="001E7AB8"/>
    <w:rsid w:val="001F29BF"/>
    <w:rsid w:val="001F30A0"/>
    <w:rsid w:val="00210D33"/>
    <w:rsid w:val="00214C36"/>
    <w:rsid w:val="00216757"/>
    <w:rsid w:val="002229A5"/>
    <w:rsid w:val="0023171B"/>
    <w:rsid w:val="00236BFC"/>
    <w:rsid w:val="00237437"/>
    <w:rsid w:val="00247D23"/>
    <w:rsid w:val="002502FD"/>
    <w:rsid w:val="00273F79"/>
    <w:rsid w:val="00274622"/>
    <w:rsid w:val="00283B84"/>
    <w:rsid w:val="00285D24"/>
    <w:rsid w:val="00290390"/>
    <w:rsid w:val="002915D3"/>
    <w:rsid w:val="00293517"/>
    <w:rsid w:val="002941DA"/>
    <w:rsid w:val="002A17C1"/>
    <w:rsid w:val="002A34B1"/>
    <w:rsid w:val="002A66CF"/>
    <w:rsid w:val="002B3EBC"/>
    <w:rsid w:val="002D11F1"/>
    <w:rsid w:val="002E3593"/>
    <w:rsid w:val="002E3C35"/>
    <w:rsid w:val="002F5120"/>
    <w:rsid w:val="002F5298"/>
    <w:rsid w:val="0030213B"/>
    <w:rsid w:val="00303EB9"/>
    <w:rsid w:val="003111FC"/>
    <w:rsid w:val="003138D2"/>
    <w:rsid w:val="003313AB"/>
    <w:rsid w:val="00336ABE"/>
    <w:rsid w:val="00337E4F"/>
    <w:rsid w:val="00340C36"/>
    <w:rsid w:val="00346A9D"/>
    <w:rsid w:val="00346D69"/>
    <w:rsid w:val="0035497E"/>
    <w:rsid w:val="003572FE"/>
    <w:rsid w:val="00361143"/>
    <w:rsid w:val="003613D3"/>
    <w:rsid w:val="00377194"/>
    <w:rsid w:val="00393624"/>
    <w:rsid w:val="0039376F"/>
    <w:rsid w:val="003A287B"/>
    <w:rsid w:val="003A5C85"/>
    <w:rsid w:val="003A61B1"/>
    <w:rsid w:val="003B1C23"/>
    <w:rsid w:val="003C05CB"/>
    <w:rsid w:val="003C1E54"/>
    <w:rsid w:val="003D0A50"/>
    <w:rsid w:val="003D2D4B"/>
    <w:rsid w:val="003E0B9E"/>
    <w:rsid w:val="003E179C"/>
    <w:rsid w:val="003E7621"/>
    <w:rsid w:val="003E7C74"/>
    <w:rsid w:val="003F110B"/>
    <w:rsid w:val="003F31C6"/>
    <w:rsid w:val="003F64AF"/>
    <w:rsid w:val="003F6E60"/>
    <w:rsid w:val="0040225B"/>
    <w:rsid w:val="00402DA2"/>
    <w:rsid w:val="00403F36"/>
    <w:rsid w:val="0040644B"/>
    <w:rsid w:val="00410B01"/>
    <w:rsid w:val="004215E1"/>
    <w:rsid w:val="00425AC2"/>
    <w:rsid w:val="00426632"/>
    <w:rsid w:val="00442DF7"/>
    <w:rsid w:val="0044771F"/>
    <w:rsid w:val="00455054"/>
    <w:rsid w:val="004722E8"/>
    <w:rsid w:val="004B13BB"/>
    <w:rsid w:val="004B151D"/>
    <w:rsid w:val="004C7243"/>
    <w:rsid w:val="004E21DE"/>
    <w:rsid w:val="004E3C57"/>
    <w:rsid w:val="004E3CB2"/>
    <w:rsid w:val="004F196A"/>
    <w:rsid w:val="00506A9D"/>
    <w:rsid w:val="00507197"/>
    <w:rsid w:val="005145E1"/>
    <w:rsid w:val="00524191"/>
    <w:rsid w:val="00525813"/>
    <w:rsid w:val="00532756"/>
    <w:rsid w:val="0053513F"/>
    <w:rsid w:val="005406AD"/>
    <w:rsid w:val="005442E6"/>
    <w:rsid w:val="00550A78"/>
    <w:rsid w:val="005513F5"/>
    <w:rsid w:val="005522F0"/>
    <w:rsid w:val="005638F0"/>
    <w:rsid w:val="00566C0C"/>
    <w:rsid w:val="00574405"/>
    <w:rsid w:val="00574701"/>
    <w:rsid w:val="00580E44"/>
    <w:rsid w:val="00585E21"/>
    <w:rsid w:val="00587799"/>
    <w:rsid w:val="00593D80"/>
    <w:rsid w:val="00596BFF"/>
    <w:rsid w:val="005A0E21"/>
    <w:rsid w:val="005A4107"/>
    <w:rsid w:val="005A4B20"/>
    <w:rsid w:val="005B3A34"/>
    <w:rsid w:val="005D49AF"/>
    <w:rsid w:val="005E3556"/>
    <w:rsid w:val="005E415C"/>
    <w:rsid w:val="005E7946"/>
    <w:rsid w:val="005F7475"/>
    <w:rsid w:val="0060461D"/>
    <w:rsid w:val="0060631A"/>
    <w:rsid w:val="00611299"/>
    <w:rsid w:val="00616365"/>
    <w:rsid w:val="00616410"/>
    <w:rsid w:val="00616F3B"/>
    <w:rsid w:val="006249A7"/>
    <w:rsid w:val="00632CAA"/>
    <w:rsid w:val="00641234"/>
    <w:rsid w:val="0064225B"/>
    <w:rsid w:val="006516CE"/>
    <w:rsid w:val="00651791"/>
    <w:rsid w:val="00651D39"/>
    <w:rsid w:val="00662E41"/>
    <w:rsid w:val="0066661F"/>
    <w:rsid w:val="006718E8"/>
    <w:rsid w:val="00684601"/>
    <w:rsid w:val="006930AD"/>
    <w:rsid w:val="006949BC"/>
    <w:rsid w:val="006A7AF3"/>
    <w:rsid w:val="006B7F27"/>
    <w:rsid w:val="006D1229"/>
    <w:rsid w:val="006D7A18"/>
    <w:rsid w:val="006E648B"/>
    <w:rsid w:val="006F53EB"/>
    <w:rsid w:val="006F562B"/>
    <w:rsid w:val="00700C49"/>
    <w:rsid w:val="0070134F"/>
    <w:rsid w:val="00701CA6"/>
    <w:rsid w:val="0070527C"/>
    <w:rsid w:val="00712683"/>
    <w:rsid w:val="00723645"/>
    <w:rsid w:val="00723B7F"/>
    <w:rsid w:val="00725861"/>
    <w:rsid w:val="0073393A"/>
    <w:rsid w:val="0073539D"/>
    <w:rsid w:val="007354E7"/>
    <w:rsid w:val="00736FEA"/>
    <w:rsid w:val="0074087F"/>
    <w:rsid w:val="00750786"/>
    <w:rsid w:val="00767B8A"/>
    <w:rsid w:val="00774E94"/>
    <w:rsid w:val="00775481"/>
    <w:rsid w:val="0078727E"/>
    <w:rsid w:val="007A233B"/>
    <w:rsid w:val="007B4863"/>
    <w:rsid w:val="007B5EB0"/>
    <w:rsid w:val="007C65E6"/>
    <w:rsid w:val="007D3224"/>
    <w:rsid w:val="007D406B"/>
    <w:rsid w:val="007D4407"/>
    <w:rsid w:val="007E1CA3"/>
    <w:rsid w:val="007E3945"/>
    <w:rsid w:val="007E3E80"/>
    <w:rsid w:val="007E52D9"/>
    <w:rsid w:val="007F7737"/>
    <w:rsid w:val="0080300C"/>
    <w:rsid w:val="0080307F"/>
    <w:rsid w:val="008106D5"/>
    <w:rsid w:val="008171F4"/>
    <w:rsid w:val="00821713"/>
    <w:rsid w:val="00825516"/>
    <w:rsid w:val="00827050"/>
    <w:rsid w:val="00830E42"/>
    <w:rsid w:val="0083278B"/>
    <w:rsid w:val="00834538"/>
    <w:rsid w:val="008356AA"/>
    <w:rsid w:val="00837E05"/>
    <w:rsid w:val="00850E89"/>
    <w:rsid w:val="00851373"/>
    <w:rsid w:val="00853F35"/>
    <w:rsid w:val="00860943"/>
    <w:rsid w:val="00865037"/>
    <w:rsid w:val="00885C72"/>
    <w:rsid w:val="00886B98"/>
    <w:rsid w:val="008930E4"/>
    <w:rsid w:val="00893821"/>
    <w:rsid w:val="008A3832"/>
    <w:rsid w:val="008A77E1"/>
    <w:rsid w:val="008A7B9C"/>
    <w:rsid w:val="008B4754"/>
    <w:rsid w:val="008B538A"/>
    <w:rsid w:val="008D06F8"/>
    <w:rsid w:val="008D0FB3"/>
    <w:rsid w:val="008D1757"/>
    <w:rsid w:val="008E6A7A"/>
    <w:rsid w:val="008E7CE6"/>
    <w:rsid w:val="008F1038"/>
    <w:rsid w:val="008F380D"/>
    <w:rsid w:val="008F5853"/>
    <w:rsid w:val="008F7046"/>
    <w:rsid w:val="008F7E87"/>
    <w:rsid w:val="009005FC"/>
    <w:rsid w:val="00906815"/>
    <w:rsid w:val="00906A16"/>
    <w:rsid w:val="00907AD5"/>
    <w:rsid w:val="00931F2C"/>
    <w:rsid w:val="00934246"/>
    <w:rsid w:val="00943315"/>
    <w:rsid w:val="0095099E"/>
    <w:rsid w:val="009535DD"/>
    <w:rsid w:val="00953D54"/>
    <w:rsid w:val="00960AFB"/>
    <w:rsid w:val="0098188E"/>
    <w:rsid w:val="009B2627"/>
    <w:rsid w:val="009B5A55"/>
    <w:rsid w:val="009B696B"/>
    <w:rsid w:val="009B7671"/>
    <w:rsid w:val="009D0D12"/>
    <w:rsid w:val="009D75B6"/>
    <w:rsid w:val="009E0963"/>
    <w:rsid w:val="009F056E"/>
    <w:rsid w:val="009F0EFE"/>
    <w:rsid w:val="009F12E6"/>
    <w:rsid w:val="009F2590"/>
    <w:rsid w:val="009F5278"/>
    <w:rsid w:val="009F6C73"/>
    <w:rsid w:val="00A00E10"/>
    <w:rsid w:val="00A0102B"/>
    <w:rsid w:val="00A01A3A"/>
    <w:rsid w:val="00A040E4"/>
    <w:rsid w:val="00A13A6A"/>
    <w:rsid w:val="00A15637"/>
    <w:rsid w:val="00A245C8"/>
    <w:rsid w:val="00A26DCD"/>
    <w:rsid w:val="00A314BB"/>
    <w:rsid w:val="00A32B7D"/>
    <w:rsid w:val="00A437E6"/>
    <w:rsid w:val="00A5596B"/>
    <w:rsid w:val="00A57F4B"/>
    <w:rsid w:val="00A60DD1"/>
    <w:rsid w:val="00A646B3"/>
    <w:rsid w:val="00A66E47"/>
    <w:rsid w:val="00A6739B"/>
    <w:rsid w:val="00A717FB"/>
    <w:rsid w:val="00A8417C"/>
    <w:rsid w:val="00A90413"/>
    <w:rsid w:val="00AA5FD7"/>
    <w:rsid w:val="00AA7526"/>
    <w:rsid w:val="00AB0A9C"/>
    <w:rsid w:val="00AB7119"/>
    <w:rsid w:val="00AC12AF"/>
    <w:rsid w:val="00AC5A11"/>
    <w:rsid w:val="00AD1B7E"/>
    <w:rsid w:val="00AD25BC"/>
    <w:rsid w:val="00AD34D9"/>
    <w:rsid w:val="00AD4566"/>
    <w:rsid w:val="00AD5855"/>
    <w:rsid w:val="00AE7500"/>
    <w:rsid w:val="00AE7F87"/>
    <w:rsid w:val="00AF0BE1"/>
    <w:rsid w:val="00AF1305"/>
    <w:rsid w:val="00AF2A4F"/>
    <w:rsid w:val="00AF3542"/>
    <w:rsid w:val="00AF3A4E"/>
    <w:rsid w:val="00AF5ABE"/>
    <w:rsid w:val="00B00415"/>
    <w:rsid w:val="00B1000D"/>
    <w:rsid w:val="00B10134"/>
    <w:rsid w:val="00B16346"/>
    <w:rsid w:val="00B16BFE"/>
    <w:rsid w:val="00B328C0"/>
    <w:rsid w:val="00B446F3"/>
    <w:rsid w:val="00B500E5"/>
    <w:rsid w:val="00B6291D"/>
    <w:rsid w:val="00B664D8"/>
    <w:rsid w:val="00B8237B"/>
    <w:rsid w:val="00B82C04"/>
    <w:rsid w:val="00B85F52"/>
    <w:rsid w:val="00BA2087"/>
    <w:rsid w:val="00BA2B16"/>
    <w:rsid w:val="00BA39BB"/>
    <w:rsid w:val="00BA3B3D"/>
    <w:rsid w:val="00BB2638"/>
    <w:rsid w:val="00BB7319"/>
    <w:rsid w:val="00BC0D43"/>
    <w:rsid w:val="00BC79DA"/>
    <w:rsid w:val="00BD167B"/>
    <w:rsid w:val="00BD1909"/>
    <w:rsid w:val="00BD1CE9"/>
    <w:rsid w:val="00BE1747"/>
    <w:rsid w:val="00BE5E16"/>
    <w:rsid w:val="00BE5FD1"/>
    <w:rsid w:val="00C06E05"/>
    <w:rsid w:val="00C17370"/>
    <w:rsid w:val="00C179C1"/>
    <w:rsid w:val="00C17E3E"/>
    <w:rsid w:val="00C234A1"/>
    <w:rsid w:val="00C26EC0"/>
    <w:rsid w:val="00C43B83"/>
    <w:rsid w:val="00C544B2"/>
    <w:rsid w:val="00C56C77"/>
    <w:rsid w:val="00C75288"/>
    <w:rsid w:val="00C803A4"/>
    <w:rsid w:val="00C8370E"/>
    <w:rsid w:val="00C90603"/>
    <w:rsid w:val="00C96B74"/>
    <w:rsid w:val="00CB2713"/>
    <w:rsid w:val="00CB5309"/>
    <w:rsid w:val="00CB7B3E"/>
    <w:rsid w:val="00CC6D9A"/>
    <w:rsid w:val="00CC739D"/>
    <w:rsid w:val="00CD5A69"/>
    <w:rsid w:val="00CE11A0"/>
    <w:rsid w:val="00CE1AD4"/>
    <w:rsid w:val="00CF12A3"/>
    <w:rsid w:val="00CF242D"/>
    <w:rsid w:val="00CF73F1"/>
    <w:rsid w:val="00D04468"/>
    <w:rsid w:val="00D06C99"/>
    <w:rsid w:val="00D11ED1"/>
    <w:rsid w:val="00D255DE"/>
    <w:rsid w:val="00D3196F"/>
    <w:rsid w:val="00D31BBB"/>
    <w:rsid w:val="00D36257"/>
    <w:rsid w:val="00D369C1"/>
    <w:rsid w:val="00D3721E"/>
    <w:rsid w:val="00D4038D"/>
    <w:rsid w:val="00D4687E"/>
    <w:rsid w:val="00D53A12"/>
    <w:rsid w:val="00D64124"/>
    <w:rsid w:val="00D71215"/>
    <w:rsid w:val="00D8297E"/>
    <w:rsid w:val="00D8696C"/>
    <w:rsid w:val="00DA781D"/>
    <w:rsid w:val="00DB0C43"/>
    <w:rsid w:val="00DC1422"/>
    <w:rsid w:val="00DC2DBF"/>
    <w:rsid w:val="00DC6750"/>
    <w:rsid w:val="00DD6ED4"/>
    <w:rsid w:val="00DE07F0"/>
    <w:rsid w:val="00DE3354"/>
    <w:rsid w:val="00DF28DB"/>
    <w:rsid w:val="00DF5BE3"/>
    <w:rsid w:val="00DF7DCD"/>
    <w:rsid w:val="00E04553"/>
    <w:rsid w:val="00E25892"/>
    <w:rsid w:val="00E3404A"/>
    <w:rsid w:val="00E56E33"/>
    <w:rsid w:val="00E57958"/>
    <w:rsid w:val="00E6079F"/>
    <w:rsid w:val="00E63D1D"/>
    <w:rsid w:val="00E745A4"/>
    <w:rsid w:val="00E93CFC"/>
    <w:rsid w:val="00EA0401"/>
    <w:rsid w:val="00EB5BB7"/>
    <w:rsid w:val="00EB6F8D"/>
    <w:rsid w:val="00EB7D28"/>
    <w:rsid w:val="00EC0D0C"/>
    <w:rsid w:val="00EC21D8"/>
    <w:rsid w:val="00ED4A2C"/>
    <w:rsid w:val="00ED7926"/>
    <w:rsid w:val="00EE10BA"/>
    <w:rsid w:val="00EF6940"/>
    <w:rsid w:val="00F03B77"/>
    <w:rsid w:val="00F14EF5"/>
    <w:rsid w:val="00F2044A"/>
    <w:rsid w:val="00F20BFC"/>
    <w:rsid w:val="00F24328"/>
    <w:rsid w:val="00F24D5F"/>
    <w:rsid w:val="00F3323E"/>
    <w:rsid w:val="00F50894"/>
    <w:rsid w:val="00F54F77"/>
    <w:rsid w:val="00F7041D"/>
    <w:rsid w:val="00F726C3"/>
    <w:rsid w:val="00F73A2E"/>
    <w:rsid w:val="00F7489A"/>
    <w:rsid w:val="00F7614B"/>
    <w:rsid w:val="00F8554C"/>
    <w:rsid w:val="00F86610"/>
    <w:rsid w:val="00F97A90"/>
    <w:rsid w:val="00FA35DB"/>
    <w:rsid w:val="00FA6E9D"/>
    <w:rsid w:val="00FB238F"/>
    <w:rsid w:val="00FC15A0"/>
    <w:rsid w:val="00FC1DF2"/>
    <w:rsid w:val="00FC2F35"/>
    <w:rsid w:val="00FC3FD7"/>
    <w:rsid w:val="00FC5270"/>
    <w:rsid w:val="00FD1FC6"/>
    <w:rsid w:val="00FE1A23"/>
    <w:rsid w:val="00FE20D7"/>
    <w:rsid w:val="00FE2CE2"/>
    <w:rsid w:val="00FE5869"/>
    <w:rsid w:val="00FF1E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6C0FD"/>
  <w15:docId w15:val="{C049887D-F117-4478-A4FA-CA6DFDAF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qFormat/>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1">
    <w:name w:val="Unresolved Mention1"/>
    <w:basedOn w:val="DefaultParagraphFont"/>
    <w:uiPriority w:val="99"/>
    <w:semiHidden/>
    <w:unhideWhenUsed/>
    <w:rsid w:val="002A34B1"/>
    <w:rPr>
      <w:color w:val="605E5C"/>
      <w:shd w:val="clear" w:color="auto" w:fill="E1DFDD"/>
    </w:rPr>
  </w:style>
  <w:style w:type="paragraph" w:customStyle="1" w:styleId="BodyAbstract">
    <w:name w:val="Body Abstract"/>
    <w:basedOn w:val="Heading1"/>
    <w:rsid w:val="002A34B1"/>
    <w:pPr>
      <w:suppressAutoHyphens/>
      <w:spacing w:before="0" w:after="0"/>
      <w:ind w:left="567" w:right="567"/>
      <w:jc w:val="both"/>
      <w:outlineLvl w:val="9"/>
    </w:pPr>
    <w:rPr>
      <w:b w:val="0"/>
      <w:i/>
      <w:caps w:val="0"/>
      <w:sz w:val="20"/>
      <w:lang w:eastAsia="ar-SA"/>
    </w:rPr>
  </w:style>
  <w:style w:type="paragraph" w:styleId="BodyText2">
    <w:name w:val="Body Text 2"/>
    <w:basedOn w:val="Normal"/>
    <w:link w:val="BodyText2Char"/>
    <w:uiPriority w:val="99"/>
    <w:unhideWhenUsed/>
    <w:rsid w:val="0005197E"/>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05197E"/>
    <w:rPr>
      <w:rFonts w:ascii="Calibri" w:eastAsia="Calibri" w:hAnsi="Calibri"/>
      <w:sz w:val="22"/>
      <w:szCs w:val="22"/>
      <w:lang w:val="en-US" w:eastAsia="en-US"/>
    </w:rPr>
  </w:style>
  <w:style w:type="paragraph" w:customStyle="1" w:styleId="Body">
    <w:name w:val="Body"/>
    <w:basedOn w:val="BodyTextIndent"/>
    <w:rsid w:val="0005197E"/>
    <w:pPr>
      <w:suppressAutoHyphens/>
      <w:spacing w:after="0"/>
      <w:ind w:left="0" w:firstLine="567"/>
      <w:jc w:val="both"/>
    </w:pPr>
    <w:rPr>
      <w:sz w:val="20"/>
      <w:lang w:eastAsia="ar-SA"/>
    </w:rPr>
  </w:style>
  <w:style w:type="paragraph" w:styleId="BodyTextIndent">
    <w:name w:val="Body Text Indent"/>
    <w:basedOn w:val="Normal"/>
    <w:link w:val="BodyTextIndentChar"/>
    <w:semiHidden/>
    <w:unhideWhenUsed/>
    <w:rsid w:val="0005197E"/>
    <w:pPr>
      <w:spacing w:after="120"/>
      <w:ind w:left="360"/>
    </w:pPr>
  </w:style>
  <w:style w:type="character" w:customStyle="1" w:styleId="BodyTextIndentChar">
    <w:name w:val="Body Text Indent Char"/>
    <w:basedOn w:val="DefaultParagraphFont"/>
    <w:link w:val="BodyTextIndent"/>
    <w:semiHidden/>
    <w:rsid w:val="0005197E"/>
    <w:rPr>
      <w:sz w:val="24"/>
      <w:lang w:val="en-US" w:eastAsia="en-US"/>
    </w:rPr>
  </w:style>
  <w:style w:type="character" w:customStyle="1" w:styleId="ListParagraphChar">
    <w:name w:val="List Paragraph Char"/>
    <w:link w:val="ListParagraph"/>
    <w:rsid w:val="00F3323E"/>
    <w:rPr>
      <w:sz w:val="22"/>
      <w:szCs w:val="22"/>
      <w:lang w:val="en-US" w:eastAsia="en-US"/>
    </w:rPr>
  </w:style>
  <w:style w:type="paragraph" w:styleId="ListParagraph">
    <w:name w:val="List Paragraph"/>
    <w:basedOn w:val="Normal"/>
    <w:link w:val="ListParagraphChar"/>
    <w:qFormat/>
    <w:rsid w:val="00F3323E"/>
    <w:pPr>
      <w:spacing w:after="200" w:line="276" w:lineRule="auto"/>
      <w:ind w:left="720"/>
      <w:contextualSpacing/>
    </w:pPr>
    <w:rPr>
      <w:sz w:val="22"/>
      <w:szCs w:val="22"/>
    </w:rPr>
  </w:style>
  <w:style w:type="character" w:customStyle="1" w:styleId="fontstyle01">
    <w:name w:val="fontstyle01"/>
    <w:rsid w:val="00BC79DA"/>
    <w:rPr>
      <w:rFonts w:ascii="Times New Roman" w:hAnsi="Times New Roman" w:cs="Times New Roman" w:hint="default"/>
      <w:color w:val="000000"/>
      <w:sz w:val="20"/>
      <w:szCs w:val="20"/>
    </w:rPr>
  </w:style>
  <w:style w:type="paragraph" w:customStyle="1" w:styleId="quotation">
    <w:name w:val="quotation"/>
    <w:basedOn w:val="Normal"/>
    <w:rsid w:val="001C7EE6"/>
    <w:pPr>
      <w:spacing w:before="120" w:line="220" w:lineRule="atLeast"/>
      <w:ind w:left="567" w:right="526"/>
      <w:jc w:val="both"/>
    </w:pPr>
    <w:rPr>
      <w:lang w:val="en-AU" w:eastAsia="tr-TR"/>
    </w:rPr>
  </w:style>
  <w:style w:type="paragraph" w:customStyle="1" w:styleId="section">
    <w:name w:val="section"/>
    <w:link w:val="sectionChar"/>
    <w:autoRedefine/>
    <w:rsid w:val="00426632"/>
    <w:pPr>
      <w:spacing w:after="120"/>
      <w:ind w:firstLine="284"/>
      <w:jc w:val="both"/>
    </w:pPr>
    <w:rPr>
      <w:rFonts w:ascii="Times" w:hAnsi="Times"/>
      <w:bCs/>
      <w:color w:val="000000"/>
      <w:lang w:eastAsia="en-US"/>
    </w:rPr>
  </w:style>
  <w:style w:type="character" w:customStyle="1" w:styleId="sectionChar">
    <w:name w:val="section Char"/>
    <w:link w:val="section"/>
    <w:rsid w:val="00426632"/>
    <w:rPr>
      <w:rFonts w:ascii="Times" w:hAnsi="Times"/>
      <w:bCs/>
      <w:color w:val="000000"/>
      <w:lang w:eastAsia="en-US"/>
    </w:rPr>
  </w:style>
  <w:style w:type="paragraph" w:customStyle="1" w:styleId="BodyChar">
    <w:name w:val="Body Char"/>
    <w:link w:val="BodyCharChar"/>
    <w:rsid w:val="00D71215"/>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D71215"/>
    <w:rPr>
      <w:rFonts w:ascii="Times" w:hAnsi="Times"/>
      <w:color w:val="000000"/>
      <w:sz w:val="22"/>
      <w:szCs w:val="22"/>
      <w:lang w:eastAsia="en-US"/>
    </w:rPr>
  </w:style>
  <w:style w:type="paragraph" w:customStyle="1" w:styleId="StyleTitleLeft005cm">
    <w:name w:val="Style Title + Left:  0.05 cm"/>
    <w:basedOn w:val="Title"/>
    <w:rsid w:val="003613D3"/>
    <w:pPr>
      <w:spacing w:before="1588" w:after="567"/>
      <w:contextualSpacing w:val="0"/>
    </w:pPr>
    <w:rPr>
      <w:rFonts w:ascii="Times" w:eastAsia="Times New Roman" w:hAnsi="Times" w:cs="Times New Roman"/>
      <w:b/>
      <w:bCs/>
      <w:spacing w:val="0"/>
      <w:kern w:val="0"/>
      <w:sz w:val="34"/>
      <w:szCs w:val="20"/>
      <w:lang w:val="en-GB"/>
    </w:rPr>
  </w:style>
  <w:style w:type="paragraph" w:styleId="Title">
    <w:name w:val="Title"/>
    <w:basedOn w:val="Normal"/>
    <w:next w:val="Normal"/>
    <w:link w:val="TitleChar"/>
    <w:qFormat/>
    <w:rsid w:val="003613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613D3"/>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inta.ari@lapan.go.id"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20Nendra\Desktop\ICSAS%202020\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598EB-F50F-4F4E-8562-02F84DAD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216</TotalTime>
  <Pages>6</Pages>
  <Words>8558</Words>
  <Characters>48784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Finite Element Analysis and Lightweight Optimization Design of Rocket Motor Tube Using A Thin-Walled Cylinder</vt:lpstr>
    </vt:vector>
  </TitlesOfParts>
  <Company>PPI</Company>
  <LinksUpToDate>false</LinksUpToDate>
  <CharactersWithSpaces>57228</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Finite Element Analysis and Lightweight Optimization Design of Rocket Motor Tube Using A Thin-Walled Cylinder</dc:title>
  <dc:creator>Ari Nendra</dc:creator>
  <cp:lastModifiedBy>04111860010003@mahasiswa.integra.its.ac.id</cp:lastModifiedBy>
  <cp:revision>75</cp:revision>
  <cp:lastPrinted>2021-09-22T10:41:00Z</cp:lastPrinted>
  <dcterms:created xsi:type="dcterms:W3CDTF">2021-09-17T08:52:00Z</dcterms:created>
  <dcterms:modified xsi:type="dcterms:W3CDTF">2021-09-23T14:41:00Z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9e37e423-4955-323e-878e-56ad0650371a</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http://www.zotero.org/styles/iop-conference-series-materials-science-and-engineering</vt:lpwstr>
  </property>
  <property fmtid="{D5CDD505-2E9C-101B-9397-08002B2CF9AE}" pid="18" name="Mendeley Recent Style Name 6_1">
    <vt:lpwstr>IOP Conference Series: Materials Science and Engineering</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